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46A4" w14:textId="56846710" w:rsidR="00F53B9F" w:rsidRPr="000E185B" w:rsidRDefault="00A83E13" w:rsidP="001D7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1D760E" w:rsidRPr="001D760E">
        <w:rPr>
          <w:rFonts w:ascii="Times New Roman" w:hAnsi="Times New Roman" w:cs="Times New Roman"/>
          <w:b/>
          <w:sz w:val="28"/>
          <w:szCs w:val="28"/>
        </w:rPr>
        <w:t>Engineered immune cells as highly sensitive</w:t>
      </w:r>
      <w:r w:rsidR="001D760E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1D760E" w:rsidRPr="001D760E">
        <w:rPr>
          <w:rFonts w:ascii="Times New Roman" w:hAnsi="Times New Roman" w:cs="Times New Roman"/>
          <w:b/>
          <w:sz w:val="28"/>
          <w:szCs w:val="28"/>
        </w:rPr>
        <w:t>cancer diagnostics</w:t>
      </w:r>
    </w:p>
    <w:p w14:paraId="0745EC51" w14:textId="22DB8DC7" w:rsidR="001D760E" w:rsidRPr="001D760E" w:rsidRDefault="001D760E" w:rsidP="001D7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17"/>
        </w:rPr>
      </w:pPr>
      <w:r w:rsidRPr="001D760E">
        <w:rPr>
          <w:rFonts w:ascii="Times New Roman" w:hAnsi="Times New Roman" w:cs="Times New Roman"/>
          <w:sz w:val="20"/>
          <w:szCs w:val="17"/>
        </w:rPr>
        <w:t xml:space="preserve">Amin </w:t>
      </w:r>
      <w:proofErr w:type="spellStart"/>
      <w:r w:rsidRPr="001D760E">
        <w:rPr>
          <w:rFonts w:ascii="Times New Roman" w:hAnsi="Times New Roman" w:cs="Times New Roman"/>
          <w:sz w:val="20"/>
          <w:szCs w:val="17"/>
        </w:rPr>
        <w:t>Aalipour</w:t>
      </w:r>
      <w:proofErr w:type="spellEnd"/>
      <w:r w:rsidRPr="001D760E">
        <w:rPr>
          <w:rFonts w:ascii="Times New Roman" w:hAnsi="Times New Roman" w:cs="Times New Roman"/>
          <w:sz w:val="20"/>
          <w:szCs w:val="17"/>
        </w:rPr>
        <w:t xml:space="preserve"> et al., Nature Biotechnology | VOL 37 | MAY 2019 | 531–539 |</w:t>
      </w:r>
    </w:p>
    <w:p w14:paraId="4FC9D321" w14:textId="3072B9F0" w:rsidR="00F53B9F" w:rsidRPr="00E81A96" w:rsidRDefault="00F53B9F" w:rsidP="00A23894">
      <w:pPr>
        <w:autoSpaceDE w:val="0"/>
        <w:autoSpaceDN w:val="0"/>
        <w:adjustRightInd w:val="0"/>
        <w:jc w:val="center"/>
        <w:rPr>
          <w:rFonts w:ascii="Times New Roman" w:eastAsia="AdvOT8608a8d1+25" w:hAnsi="Times New Roman" w:cs="Times New Roman"/>
          <w:kern w:val="0"/>
          <w:szCs w:val="24"/>
        </w:rPr>
      </w:pPr>
    </w:p>
    <w:p w14:paraId="128FC475" w14:textId="0922C1C5" w:rsidR="00242D96" w:rsidRPr="00E81A96" w:rsidRDefault="00242D96" w:rsidP="0029220E">
      <w:pPr>
        <w:jc w:val="both"/>
        <w:rPr>
          <w:rFonts w:ascii="Times New Roman" w:hAnsi="Times New Roman" w:cs="Times New Roman"/>
          <w:szCs w:val="24"/>
        </w:rPr>
      </w:pPr>
      <w:r w:rsidRPr="00E81A96">
        <w:rPr>
          <w:rFonts w:ascii="Times New Roman" w:hAnsi="Times New Roman" w:cs="Times New Roman"/>
          <w:b/>
          <w:szCs w:val="24"/>
        </w:rPr>
        <w:t>P</w:t>
      </w:r>
      <w:r w:rsidR="00F53B9F" w:rsidRPr="00E81A96">
        <w:rPr>
          <w:rFonts w:ascii="Times New Roman" w:hAnsi="Times New Roman" w:cs="Times New Roman"/>
          <w:b/>
          <w:szCs w:val="24"/>
        </w:rPr>
        <w:t>resenter</w:t>
      </w:r>
      <w:r w:rsidRPr="00E81A96">
        <w:rPr>
          <w:rFonts w:ascii="Times New Roman" w:hAnsi="Times New Roman" w:cs="Times New Roman"/>
          <w:szCs w:val="24"/>
        </w:rPr>
        <w:t>:</w:t>
      </w:r>
      <w:r w:rsidR="00F53B9F" w:rsidRPr="00E81A96">
        <w:rPr>
          <w:rFonts w:ascii="Times New Roman" w:hAnsi="Times New Roman" w:cs="Times New Roman"/>
          <w:szCs w:val="24"/>
        </w:rPr>
        <w:t xml:space="preserve"> Shih-Min Chen </w:t>
      </w:r>
      <w:r w:rsidRPr="00E81A96">
        <w:rPr>
          <w:rFonts w:ascii="Times New Roman" w:hAnsi="Times New Roman" w:cs="Times New Roman"/>
          <w:szCs w:val="24"/>
        </w:rPr>
        <w:t xml:space="preserve">   </w:t>
      </w:r>
      <w:r w:rsidR="00F53B9F" w:rsidRPr="00E81A96">
        <w:rPr>
          <w:rFonts w:ascii="Times New Roman" w:hAnsi="Times New Roman" w:cs="Times New Roman"/>
          <w:szCs w:val="24"/>
        </w:rPr>
        <w:t xml:space="preserve">             </w:t>
      </w:r>
      <w:r w:rsidR="001D760E" w:rsidRPr="00E81A96">
        <w:rPr>
          <w:rFonts w:ascii="Times New Roman" w:hAnsi="Times New Roman" w:cs="Times New Roman"/>
          <w:szCs w:val="24"/>
        </w:rPr>
        <w:t xml:space="preserve">     </w:t>
      </w:r>
      <w:r w:rsidRPr="00E81A96">
        <w:rPr>
          <w:rFonts w:ascii="Times New Roman" w:hAnsi="Times New Roman" w:cs="Times New Roman"/>
          <w:b/>
          <w:szCs w:val="24"/>
        </w:rPr>
        <w:t>Date/Time</w:t>
      </w:r>
      <w:r w:rsidRPr="00E81A96">
        <w:rPr>
          <w:rFonts w:ascii="Times New Roman" w:hAnsi="Times New Roman" w:cs="Times New Roman"/>
          <w:szCs w:val="24"/>
        </w:rPr>
        <w:t>:</w:t>
      </w:r>
      <w:r w:rsidR="00F100DF" w:rsidRPr="00E81A96">
        <w:rPr>
          <w:rFonts w:ascii="Times New Roman" w:hAnsi="Times New Roman" w:cs="Times New Roman"/>
          <w:szCs w:val="24"/>
        </w:rPr>
        <w:t xml:space="preserve"> </w:t>
      </w:r>
      <w:r w:rsidR="00F53B9F" w:rsidRPr="00E81A96">
        <w:rPr>
          <w:rFonts w:ascii="Times New Roman" w:hAnsi="Times New Roman" w:cs="Times New Roman"/>
          <w:szCs w:val="24"/>
        </w:rPr>
        <w:t>20</w:t>
      </w:r>
      <w:r w:rsidR="001D760E" w:rsidRPr="00E81A96">
        <w:rPr>
          <w:rFonts w:ascii="Times New Roman" w:hAnsi="Times New Roman" w:cs="Times New Roman"/>
          <w:szCs w:val="24"/>
        </w:rPr>
        <w:t>20</w:t>
      </w:r>
      <w:r w:rsidR="00F53B9F" w:rsidRPr="00E81A96">
        <w:rPr>
          <w:rFonts w:ascii="Times New Roman" w:hAnsi="Times New Roman" w:cs="Times New Roman"/>
          <w:szCs w:val="24"/>
        </w:rPr>
        <w:t>/</w:t>
      </w:r>
      <w:r w:rsidR="001D760E" w:rsidRPr="00E81A96">
        <w:rPr>
          <w:rFonts w:ascii="Times New Roman" w:hAnsi="Times New Roman" w:cs="Times New Roman"/>
          <w:szCs w:val="24"/>
        </w:rPr>
        <w:t>03</w:t>
      </w:r>
      <w:r w:rsidR="00F53B9F" w:rsidRPr="00E81A96">
        <w:rPr>
          <w:rFonts w:ascii="Times New Roman" w:hAnsi="Times New Roman" w:cs="Times New Roman"/>
          <w:szCs w:val="24"/>
        </w:rPr>
        <w:t>/</w:t>
      </w:r>
      <w:r w:rsidR="00A56F2C" w:rsidRPr="00E81A96">
        <w:rPr>
          <w:rFonts w:ascii="Times New Roman" w:hAnsi="Times New Roman" w:cs="Times New Roman"/>
          <w:szCs w:val="24"/>
        </w:rPr>
        <w:t>1</w:t>
      </w:r>
      <w:r w:rsidR="001D760E" w:rsidRPr="00E81A96">
        <w:rPr>
          <w:rFonts w:ascii="Times New Roman" w:hAnsi="Times New Roman" w:cs="Times New Roman"/>
          <w:szCs w:val="24"/>
        </w:rPr>
        <w:t>2</w:t>
      </w:r>
      <w:r w:rsidR="00F100DF" w:rsidRPr="00E81A96">
        <w:rPr>
          <w:rFonts w:ascii="Times New Roman" w:hAnsi="Times New Roman" w:cs="Times New Roman"/>
          <w:szCs w:val="24"/>
        </w:rPr>
        <w:t>, 1</w:t>
      </w:r>
      <w:r w:rsidR="001D760E" w:rsidRPr="00E81A96">
        <w:rPr>
          <w:rFonts w:ascii="Times New Roman" w:hAnsi="Times New Roman" w:cs="Times New Roman"/>
          <w:szCs w:val="24"/>
        </w:rPr>
        <w:t>5</w:t>
      </w:r>
      <w:r w:rsidR="00F100DF" w:rsidRPr="00E81A96">
        <w:rPr>
          <w:rFonts w:ascii="Times New Roman" w:hAnsi="Times New Roman" w:cs="Times New Roman"/>
          <w:szCs w:val="24"/>
        </w:rPr>
        <w:t>:10-1</w:t>
      </w:r>
      <w:r w:rsidR="001D760E" w:rsidRPr="00E81A96">
        <w:rPr>
          <w:rFonts w:ascii="Times New Roman" w:hAnsi="Times New Roman" w:cs="Times New Roman"/>
          <w:szCs w:val="24"/>
        </w:rPr>
        <w:t>6</w:t>
      </w:r>
      <w:r w:rsidR="00F100DF" w:rsidRPr="00E81A96">
        <w:rPr>
          <w:rFonts w:ascii="Times New Roman" w:hAnsi="Times New Roman" w:cs="Times New Roman"/>
          <w:szCs w:val="24"/>
        </w:rPr>
        <w:t>:00</w:t>
      </w:r>
    </w:p>
    <w:p w14:paraId="5E934585" w14:textId="5F0B7CEC" w:rsidR="00A23894" w:rsidRPr="00E81A96" w:rsidRDefault="00F53B9F" w:rsidP="0029220E">
      <w:pPr>
        <w:jc w:val="both"/>
        <w:rPr>
          <w:rFonts w:ascii="Times New Roman" w:hAnsi="Times New Roman" w:cs="Times New Roman"/>
          <w:szCs w:val="24"/>
        </w:rPr>
      </w:pPr>
      <w:r w:rsidRPr="00E81A96">
        <w:rPr>
          <w:rFonts w:ascii="Times New Roman" w:hAnsi="Times New Roman" w:cs="Times New Roman"/>
          <w:b/>
          <w:szCs w:val="24"/>
        </w:rPr>
        <w:t>Commentator</w:t>
      </w:r>
      <w:r w:rsidRPr="00E81A96">
        <w:rPr>
          <w:rFonts w:ascii="Times New Roman" w:hAnsi="Times New Roman" w:cs="Times New Roman"/>
          <w:szCs w:val="24"/>
        </w:rPr>
        <w:t xml:space="preserve">: </w:t>
      </w:r>
      <w:r w:rsidR="001D760E" w:rsidRPr="00E81A96">
        <w:rPr>
          <w:rFonts w:ascii="Times New Roman" w:hAnsi="Times New Roman" w:cs="Times New Roman"/>
          <w:szCs w:val="24"/>
        </w:rPr>
        <w:t>Nan-Haw Chow</w:t>
      </w:r>
      <w:r w:rsidR="001D760E" w:rsidRPr="00E81A96">
        <w:rPr>
          <w:rFonts w:ascii="Times New Roman" w:hAnsi="Times New Roman" w:cs="Times New Roman" w:hint="eastAsia"/>
          <w:szCs w:val="24"/>
        </w:rPr>
        <w:t>,</w:t>
      </w:r>
      <w:r w:rsidR="001D760E" w:rsidRPr="00E81A96">
        <w:rPr>
          <w:rFonts w:ascii="Times New Roman" w:hAnsi="Times New Roman" w:cs="Times New Roman"/>
          <w:szCs w:val="24"/>
        </w:rPr>
        <w:t xml:space="preserve"> M.D.</w:t>
      </w:r>
      <w:r w:rsidR="001D760E" w:rsidRPr="00E81A96">
        <w:rPr>
          <w:rFonts w:ascii="Times New Roman" w:hAnsi="Times New Roman" w:cs="Times New Roman" w:hint="eastAsia"/>
          <w:szCs w:val="24"/>
        </w:rPr>
        <w:t xml:space="preserve"> </w:t>
      </w:r>
      <w:r w:rsidR="001D760E" w:rsidRPr="00E81A96">
        <w:rPr>
          <w:rFonts w:ascii="Times New Roman" w:hAnsi="Times New Roman" w:cs="Times New Roman"/>
          <w:szCs w:val="24"/>
        </w:rPr>
        <w:t xml:space="preserve">          </w:t>
      </w:r>
      <w:r w:rsidR="000E185B" w:rsidRPr="00E81A96">
        <w:rPr>
          <w:rFonts w:ascii="Times New Roman" w:hAnsi="Times New Roman" w:cs="Times New Roman"/>
          <w:szCs w:val="24"/>
        </w:rPr>
        <w:t xml:space="preserve"> </w:t>
      </w:r>
      <w:r w:rsidR="0029220E">
        <w:rPr>
          <w:rFonts w:ascii="Times New Roman" w:hAnsi="Times New Roman" w:cs="Times New Roman" w:hint="eastAsia"/>
          <w:szCs w:val="24"/>
          <w:vertAlign w:val="superscript"/>
        </w:rPr>
        <w:t xml:space="preserve"> </w:t>
      </w:r>
      <w:r w:rsidR="00242D96" w:rsidRPr="00E81A96">
        <w:rPr>
          <w:rFonts w:ascii="Times New Roman" w:hAnsi="Times New Roman" w:cs="Times New Roman"/>
          <w:b/>
          <w:szCs w:val="24"/>
        </w:rPr>
        <w:t>Location:</w:t>
      </w:r>
      <w:r w:rsidR="000E185B" w:rsidRPr="00E81A96">
        <w:rPr>
          <w:rFonts w:ascii="Times New Roman" w:hAnsi="Times New Roman" w:cs="Times New Roman"/>
          <w:szCs w:val="24"/>
        </w:rPr>
        <w:t xml:space="preserve"> Room 601, Med College Building</w:t>
      </w:r>
    </w:p>
    <w:p w14:paraId="16EC5AD8" w14:textId="77777777" w:rsidR="00FB4705" w:rsidRPr="00E81A96" w:rsidRDefault="00FB4705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6B9B1501" w14:textId="77777777" w:rsidR="005323F7" w:rsidRPr="00E81A96" w:rsidRDefault="004E3EA7" w:rsidP="00B836FD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E81A96">
        <w:rPr>
          <w:rFonts w:ascii="Times New Roman" w:hAnsi="Times New Roman" w:cs="Times New Roman"/>
          <w:b/>
          <w:szCs w:val="24"/>
          <w:u w:val="single"/>
        </w:rPr>
        <w:t>Backgroun</w:t>
      </w:r>
      <w:r w:rsidR="005323F7" w:rsidRPr="00E81A96">
        <w:rPr>
          <w:rFonts w:ascii="Times New Roman" w:hAnsi="Times New Roman" w:cs="Times New Roman" w:hint="eastAsia"/>
          <w:b/>
          <w:szCs w:val="24"/>
          <w:u w:val="single"/>
        </w:rPr>
        <w:t>d</w:t>
      </w:r>
    </w:p>
    <w:p w14:paraId="4C70DE1D" w14:textId="0D2A923A" w:rsidR="004B3F37" w:rsidRPr="00E81A96" w:rsidRDefault="00450FDF" w:rsidP="0029220E">
      <w:pPr>
        <w:autoSpaceDE w:val="0"/>
        <w:autoSpaceDN w:val="0"/>
        <w:adjustRightInd w:val="0"/>
        <w:jc w:val="both"/>
        <w:rPr>
          <w:rFonts w:ascii="MinionPro-Regular" w:eastAsia="MinionPro-Regular" w:cs="MinionPro-Regular"/>
          <w:color w:val="3B6A9E"/>
          <w:kern w:val="0"/>
          <w:szCs w:val="24"/>
        </w:rPr>
      </w:pPr>
      <w:r w:rsidRPr="00E81A96">
        <w:rPr>
          <w:rFonts w:ascii="Times New Roman" w:hAnsi="Times New Roman" w:cs="Times New Roman"/>
          <w:szCs w:val="24"/>
        </w:rPr>
        <w:tab/>
      </w:r>
      <w:r w:rsidR="00081B16" w:rsidRPr="00E81A96">
        <w:rPr>
          <w:rFonts w:ascii="Times New Roman" w:eastAsiaTheme="majorEastAsia" w:hAnsi="Times New Roman" w:cs="Times New Roman"/>
          <w:szCs w:val="24"/>
        </w:rPr>
        <w:t>Early detection of primary disease is one of the most promising approaches to reducing the growing cancer burden.</w:t>
      </w:r>
      <w:r w:rsidR="00081B16" w:rsidRPr="00E81A96">
        <w:rPr>
          <w:rFonts w:ascii="Times New Roman" w:eastAsiaTheme="majorEastAsia" w:hAnsi="Times New Roman" w:cs="Times New Roman"/>
          <w:kern w:val="0"/>
          <w:szCs w:val="24"/>
        </w:rPr>
        <w:t xml:space="preserve"> So far,</w:t>
      </w:r>
      <w:r w:rsidR="00081B16" w:rsidRPr="00E81A96">
        <w:rPr>
          <w:rFonts w:ascii="Times New Roman" w:eastAsiaTheme="majorEastAsia" w:hAnsi="Times New Roman" w:cs="Times New Roman"/>
          <w:szCs w:val="24"/>
        </w:rPr>
        <w:t xml:space="preserve"> </w:t>
      </w:r>
      <w:r w:rsidR="00081B16" w:rsidRPr="00E81A96">
        <w:rPr>
          <w:rFonts w:ascii="Times New Roman" w:eastAsiaTheme="majorEastAsia" w:hAnsi="Times New Roman" w:cs="Times New Roman"/>
          <w:color w:val="000000"/>
          <w:kern w:val="0"/>
          <w:szCs w:val="24"/>
        </w:rPr>
        <w:t>e</w:t>
      </w:r>
      <w:r w:rsidR="001D760E" w:rsidRPr="00E81A96">
        <w:rPr>
          <w:rFonts w:ascii="Times New Roman" w:eastAsiaTheme="majorEastAsia" w:hAnsi="Times New Roman" w:cs="Times New Roman"/>
          <w:color w:val="000000"/>
          <w:kern w:val="0"/>
          <w:szCs w:val="24"/>
        </w:rPr>
        <w:t>ndogenous biomarkers</w:t>
      </w:r>
      <w:r w:rsidR="00081B16" w:rsidRPr="00E81A96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="001D760E" w:rsidRPr="00E81A96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remain at the front line of early disease detection, but many </w:t>
      </w:r>
      <w:proofErr w:type="gramStart"/>
      <w:r w:rsidR="001D760E" w:rsidRPr="00E81A96">
        <w:rPr>
          <w:rFonts w:ascii="Times New Roman" w:eastAsiaTheme="majorEastAsia" w:hAnsi="Times New Roman" w:cs="Times New Roman"/>
          <w:color w:val="000000"/>
          <w:kern w:val="0"/>
          <w:szCs w:val="24"/>
        </w:rPr>
        <w:t>lack</w:t>
      </w:r>
      <w:proofErr w:type="gramEnd"/>
      <w:r w:rsidR="001D760E" w:rsidRPr="00E81A96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the sensitivities and specificities necessary to influence disease management.</w:t>
      </w:r>
      <w:r w:rsidR="00397561" w:rsidRPr="00E81A96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="00DE3F32" w:rsidRPr="00E81A96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An alternative diagnostic strategy is the systemic delivery of probes </w:t>
      </w:r>
      <w:r w:rsidR="00A67352" w:rsidRPr="00E81A96">
        <w:rPr>
          <w:rFonts w:ascii="Times New Roman" w:eastAsiaTheme="majorEastAsia" w:hAnsi="Times New Roman" w:cs="Times New Roman"/>
          <w:color w:val="000000"/>
          <w:kern w:val="0"/>
          <w:szCs w:val="24"/>
        </w:rPr>
        <w:t>with selective promoters that can be activated and generate signals in the presence of a protease-rich disease environment.</w:t>
      </w:r>
      <w:r w:rsidR="00C71071" w:rsidRPr="00E81A96">
        <w:rPr>
          <w:szCs w:val="24"/>
        </w:rPr>
        <w:t xml:space="preserve"> </w:t>
      </w:r>
      <w:r w:rsidR="004B3F37" w:rsidRPr="00E81A96">
        <w:rPr>
          <w:rFonts w:ascii="Times New Roman" w:eastAsiaTheme="majorEastAsia" w:hAnsi="Times New Roman" w:cs="Times New Roman"/>
          <w:color w:val="000000"/>
          <w:kern w:val="0"/>
          <w:szCs w:val="24"/>
        </w:rPr>
        <w:t>It can improve sensitivities and signal-to-noise</w:t>
      </w:r>
      <w:r w:rsidR="004B3F37" w:rsidRPr="00E81A96">
        <w:rPr>
          <w:rFonts w:ascii="Times New Roman" w:eastAsia="MinionPro-Regular" w:hAnsi="Times New Roman" w:cs="Times New Roman"/>
          <w:color w:val="000000"/>
          <w:kern w:val="0"/>
          <w:szCs w:val="24"/>
        </w:rPr>
        <w:t xml:space="preserve"> ratios</w:t>
      </w:r>
      <w:r w:rsidR="004B3F37" w:rsidRPr="00E81A96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but </w:t>
      </w:r>
      <w:r w:rsidR="00C71071" w:rsidRPr="00E81A96">
        <w:rPr>
          <w:rFonts w:ascii="Times New Roman" w:eastAsiaTheme="majorEastAsia" w:hAnsi="Times New Roman" w:cs="Times New Roman"/>
          <w:color w:val="000000"/>
          <w:kern w:val="0"/>
          <w:szCs w:val="24"/>
        </w:rPr>
        <w:t>limited by biocompatibility of the probe, efficient delivery to sites of pathology</w:t>
      </w:r>
      <w:r w:rsidR="004B3F37" w:rsidRPr="00E81A96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. </w:t>
      </w:r>
      <w:r w:rsidR="004B3F37" w:rsidRPr="00E81A96">
        <w:rPr>
          <w:rFonts w:ascii="Times New Roman" w:eastAsia="MinionPro-Regular" w:hAnsi="Times New Roman" w:cs="Times New Roman"/>
          <w:color w:val="000000"/>
          <w:kern w:val="0"/>
          <w:szCs w:val="24"/>
        </w:rPr>
        <w:t>Leverage metabolic alterations occurring in tumor-infiltrating immune cells</w:t>
      </w:r>
      <w:r w:rsidR="00FB4705" w:rsidRPr="00E81A96">
        <w:rPr>
          <w:rFonts w:ascii="Times New Roman" w:eastAsia="MinionPro-Regular" w:hAnsi="Times New Roman" w:cs="Times New Roman"/>
          <w:color w:val="3B6A9E"/>
          <w:kern w:val="0"/>
          <w:szCs w:val="24"/>
        </w:rPr>
        <w:t xml:space="preserve"> </w:t>
      </w:r>
      <w:r w:rsidR="00FB4705" w:rsidRPr="00E81A96">
        <w:rPr>
          <w:rFonts w:ascii="Times New Roman" w:eastAsia="MinionPro-Regular" w:hAnsi="Times New Roman" w:cs="Times New Roman"/>
          <w:color w:val="000000"/>
          <w:kern w:val="0"/>
          <w:szCs w:val="24"/>
        </w:rPr>
        <w:t>and describe</w:t>
      </w:r>
      <w:r w:rsidR="00FB4705" w:rsidRPr="00E81A96">
        <w:rPr>
          <w:rFonts w:ascii="Times New Roman" w:eastAsia="MinionPro-Regular" w:hAnsi="Times New Roman" w:cs="Times New Roman"/>
          <w:color w:val="3B6A9E"/>
          <w:kern w:val="0"/>
          <w:szCs w:val="24"/>
        </w:rPr>
        <w:t xml:space="preserve"> </w:t>
      </w:r>
      <w:r w:rsidR="00FB4705" w:rsidRPr="00E81A96">
        <w:rPr>
          <w:rFonts w:ascii="Times New Roman" w:eastAsia="MinionPro-Regular" w:hAnsi="Times New Roman" w:cs="Times New Roman"/>
          <w:color w:val="000000"/>
          <w:kern w:val="0"/>
          <w:szCs w:val="24"/>
        </w:rPr>
        <w:t>cellular sensors for highly sensitive cancer detection.</w:t>
      </w:r>
    </w:p>
    <w:p w14:paraId="02AD585B" w14:textId="1C38DC87" w:rsidR="004E3EA7" w:rsidRPr="00E81A96" w:rsidRDefault="004E3EA7" w:rsidP="004B3F37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  <w:u w:val="single"/>
        </w:rPr>
      </w:pPr>
      <w:r w:rsidRPr="00E81A96">
        <w:rPr>
          <w:rFonts w:ascii="Times New Roman" w:hAnsi="Times New Roman" w:cs="Times New Roman"/>
          <w:b/>
          <w:szCs w:val="24"/>
          <w:u w:val="single"/>
        </w:rPr>
        <w:t>Objective/Hypothesis</w:t>
      </w:r>
    </w:p>
    <w:p w14:paraId="53735AD5" w14:textId="5797DD96" w:rsidR="005F633C" w:rsidRPr="00E81A96" w:rsidRDefault="005F633C" w:rsidP="0029220E">
      <w:pPr>
        <w:autoSpaceDE w:val="0"/>
        <w:autoSpaceDN w:val="0"/>
        <w:adjustRightInd w:val="0"/>
        <w:jc w:val="both"/>
        <w:rPr>
          <w:rFonts w:ascii="Times New Roman" w:eastAsia="Whitney-Bold" w:hAnsi="Times New Roman" w:cs="Times New Roman"/>
          <w:kern w:val="0"/>
          <w:szCs w:val="24"/>
        </w:rPr>
      </w:pPr>
      <w:r w:rsidRPr="00E81A96">
        <w:rPr>
          <w:rFonts w:ascii="Times New Roman" w:hAnsi="Times New Roman" w:cs="Times New Roman"/>
          <w:szCs w:val="24"/>
        </w:rPr>
        <w:tab/>
      </w:r>
      <w:r w:rsidR="002D6CF1" w:rsidRPr="00E81A96">
        <w:rPr>
          <w:rFonts w:ascii="Times New Roman" w:hAnsi="Times New Roman" w:cs="Times New Roman"/>
          <w:szCs w:val="24"/>
        </w:rPr>
        <w:t>To</w:t>
      </w:r>
      <w:r w:rsidRPr="00E81A96">
        <w:rPr>
          <w:rFonts w:ascii="Times New Roman" w:eastAsia="MinionPro-Regular" w:hAnsi="Times New Roman" w:cs="Times New Roman"/>
          <w:color w:val="000000"/>
          <w:kern w:val="0"/>
          <w:szCs w:val="24"/>
        </w:rPr>
        <w:t xml:space="preserve"> engineer macrophages</w:t>
      </w:r>
      <w:r w:rsidR="00E006A5" w:rsidRPr="00E81A96">
        <w:rPr>
          <w:rFonts w:ascii="Times New Roman" w:eastAsia="MinionPro-Regular" w:hAnsi="Times New Roman" w:cs="Times New Roman"/>
          <w:color w:val="000000"/>
          <w:kern w:val="0"/>
          <w:szCs w:val="24"/>
        </w:rPr>
        <w:t xml:space="preserve"> to</w:t>
      </w:r>
      <w:r w:rsidRPr="00E81A96">
        <w:rPr>
          <w:rFonts w:ascii="Times New Roman" w:eastAsia="MinionPro-Regular" w:hAnsi="Times New Roman" w:cs="Times New Roman"/>
          <w:color w:val="000000"/>
          <w:kern w:val="0"/>
          <w:szCs w:val="24"/>
        </w:rPr>
        <w:t xml:space="preserve"> </w:t>
      </w:r>
      <w:r w:rsidR="00E006A5" w:rsidRPr="00E81A96">
        <w:rPr>
          <w:rFonts w:ascii="Times New Roman" w:eastAsia="Whitney-Bold" w:hAnsi="Times New Roman" w:cs="Times New Roman"/>
          <w:kern w:val="0"/>
          <w:szCs w:val="24"/>
        </w:rPr>
        <w:t>produce a synthetic reporter by coupling luciferase expression to activation of the arginase-1 promoter,</w:t>
      </w:r>
      <w:r w:rsidRPr="00E81A96">
        <w:rPr>
          <w:rFonts w:ascii="Times New Roman" w:eastAsia="MinionPro-Regular" w:hAnsi="Times New Roman" w:cs="Times New Roman"/>
          <w:color w:val="000000"/>
          <w:kern w:val="0"/>
          <w:szCs w:val="24"/>
        </w:rPr>
        <w:t xml:space="preserve"> that allowing homing to sites of disease</w:t>
      </w:r>
      <w:r w:rsidRPr="00E81A96">
        <w:rPr>
          <w:rFonts w:ascii="Times New Roman" w:eastAsia="MinionPro-Regular" w:hAnsi="Times New Roman" w:cs="Times New Roman"/>
          <w:color w:val="3B6A9E"/>
          <w:kern w:val="0"/>
          <w:szCs w:val="24"/>
        </w:rPr>
        <w:t xml:space="preserve"> </w:t>
      </w:r>
      <w:r w:rsidRPr="00E81A96">
        <w:rPr>
          <w:rFonts w:ascii="Times New Roman" w:eastAsia="MinionPro-Regular" w:hAnsi="Times New Roman" w:cs="Times New Roman"/>
          <w:color w:val="000000"/>
          <w:kern w:val="0"/>
          <w:szCs w:val="24"/>
        </w:rPr>
        <w:t>and subsequently image the host and</w:t>
      </w:r>
      <w:r w:rsidR="00E006A5" w:rsidRPr="00E81A96">
        <w:rPr>
          <w:rFonts w:ascii="Times New Roman" w:eastAsia="MinionPro-Regular" w:hAnsi="Times New Roman" w:cs="Times New Roman"/>
          <w:color w:val="000000"/>
          <w:kern w:val="0"/>
          <w:szCs w:val="24"/>
        </w:rPr>
        <w:t xml:space="preserve"> detected</w:t>
      </w:r>
      <w:r w:rsidR="00E006A5" w:rsidRPr="00E81A96">
        <w:rPr>
          <w:rFonts w:ascii="Times New Roman" w:eastAsia="Whitney-Bold" w:hAnsi="Times New Roman" w:cs="Times New Roman"/>
          <w:kern w:val="0"/>
          <w:szCs w:val="24"/>
        </w:rPr>
        <w:t xml:space="preserve"> by bioluminescence imaging and luciferase measured in the blood</w:t>
      </w:r>
      <w:r w:rsidR="00E006A5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 </w:t>
      </w:r>
      <w:r w:rsidR="00A22F85" w:rsidRPr="00E81A96">
        <w:rPr>
          <w:rFonts w:ascii="Times New Roman" w:eastAsia="MinionPro-Regular" w:hAnsi="Times New Roman" w:cs="Times New Roman"/>
          <w:kern w:val="0"/>
          <w:szCs w:val="24"/>
        </w:rPr>
        <w:t>which may be</w:t>
      </w:r>
      <w:r w:rsidRPr="00E81A96">
        <w:rPr>
          <w:rFonts w:ascii="Times New Roman" w:eastAsia="MinionPro-Regular" w:hAnsi="Times New Roman" w:cs="Times New Roman"/>
          <w:kern w:val="0"/>
          <w:szCs w:val="24"/>
        </w:rPr>
        <w:t xml:space="preserve"> a potential immune cell sensor for early disease detection.</w:t>
      </w:r>
    </w:p>
    <w:p w14:paraId="037E2DBF" w14:textId="26C0F492" w:rsidR="00242D96" w:rsidRPr="00E81A96" w:rsidRDefault="004E3EA7" w:rsidP="005F633C">
      <w:pPr>
        <w:autoSpaceDE w:val="0"/>
        <w:autoSpaceDN w:val="0"/>
        <w:adjustRightInd w:val="0"/>
        <w:rPr>
          <w:rFonts w:ascii="MinionPro-Regular" w:eastAsia="MinionPro-Regular" w:cs="MinionPro-Regular"/>
          <w:kern w:val="0"/>
          <w:szCs w:val="24"/>
        </w:rPr>
      </w:pPr>
      <w:r w:rsidRPr="00E81A96">
        <w:rPr>
          <w:rFonts w:ascii="Times New Roman" w:hAnsi="Times New Roman" w:cs="Times New Roman"/>
          <w:b/>
          <w:szCs w:val="24"/>
          <w:u w:val="single"/>
        </w:rPr>
        <w:t>Results</w:t>
      </w:r>
    </w:p>
    <w:p w14:paraId="59713377" w14:textId="37CD8DC6" w:rsidR="004D25D6" w:rsidRPr="00E81A96" w:rsidRDefault="008F5AA2" w:rsidP="0029220E">
      <w:pPr>
        <w:autoSpaceDE w:val="0"/>
        <w:autoSpaceDN w:val="0"/>
        <w:adjustRightInd w:val="0"/>
        <w:jc w:val="both"/>
        <w:rPr>
          <w:rFonts w:ascii="Whitney-Bold" w:eastAsia="Whitney-Bold" w:cs="Whitney-Bold"/>
          <w:b/>
          <w:bCs/>
          <w:kern w:val="0"/>
          <w:szCs w:val="24"/>
        </w:rPr>
      </w:pPr>
      <w:r w:rsidRPr="00E81A96">
        <w:rPr>
          <w:rFonts w:ascii="Times New Roman" w:hAnsi="Times New Roman" w:cs="Times New Roman"/>
          <w:kern w:val="0"/>
          <w:szCs w:val="24"/>
        </w:rPr>
        <w:tab/>
      </w:r>
      <w:r w:rsidR="009F1ABE" w:rsidRPr="00E81A96">
        <w:rPr>
          <w:rFonts w:ascii="Times New Roman" w:hAnsi="Times New Roman" w:cs="Times New Roman"/>
          <w:kern w:val="0"/>
          <w:szCs w:val="24"/>
        </w:rPr>
        <w:t>M2 macrophages are the</w:t>
      </w:r>
      <w:r w:rsidR="009F1ABE" w:rsidRPr="00E81A96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9F1ABE" w:rsidRPr="00E81A96">
        <w:rPr>
          <w:rFonts w:ascii="Times New Roman" w:hAnsi="Times New Roman" w:cs="Times New Roman"/>
          <w:kern w:val="0"/>
          <w:szCs w:val="24"/>
        </w:rPr>
        <w:t>predominant immune cells in most solid tumors</w:t>
      </w:r>
      <w:r w:rsidR="009F1ABE" w:rsidRPr="00E81A96">
        <w:rPr>
          <w:rFonts w:ascii="Times New Roman" w:eastAsia="MinionPro-Regular" w:hAnsi="Times New Roman" w:cs="Times New Roman"/>
          <w:color w:val="000000"/>
          <w:kern w:val="0"/>
          <w:szCs w:val="24"/>
        </w:rPr>
        <w:t xml:space="preserve"> from the </w:t>
      </w:r>
      <w:proofErr w:type="spellStart"/>
      <w:r w:rsidR="009F1ABE" w:rsidRPr="00E81A96">
        <w:rPr>
          <w:rFonts w:ascii="Times New Roman" w:eastAsia="MinionPro-Regular" w:hAnsi="Times New Roman" w:cs="Times New Roman"/>
          <w:color w:val="000000"/>
          <w:kern w:val="0"/>
          <w:szCs w:val="24"/>
        </w:rPr>
        <w:t>iPRECOG</w:t>
      </w:r>
      <w:proofErr w:type="spellEnd"/>
      <w:r w:rsidR="009F1ABE" w:rsidRPr="00E81A96">
        <w:rPr>
          <w:rFonts w:ascii="Times New Roman" w:eastAsia="MinionPro-Regular" w:hAnsi="Times New Roman" w:cs="Times New Roman"/>
          <w:color w:val="000000"/>
          <w:kern w:val="0"/>
          <w:szCs w:val="24"/>
        </w:rPr>
        <w:t xml:space="preserve"> datase</w:t>
      </w:r>
      <w:r w:rsidR="00166069" w:rsidRPr="00E81A96">
        <w:rPr>
          <w:rFonts w:ascii="Times New Roman" w:eastAsia="MinionPro-Regular" w:hAnsi="Times New Roman" w:cs="Times New Roman"/>
          <w:color w:val="000000"/>
          <w:kern w:val="0"/>
          <w:szCs w:val="24"/>
        </w:rPr>
        <w:t xml:space="preserve">t. </w:t>
      </w:r>
      <w:r w:rsidR="00166069" w:rsidRPr="00E81A96">
        <w:rPr>
          <w:rFonts w:ascii="Times New Roman" w:eastAsia="MinionPro-Regular" w:hAnsi="Times New Roman" w:cs="Times New Roman"/>
          <w:kern w:val="0"/>
          <w:szCs w:val="24"/>
        </w:rPr>
        <w:t>T</w:t>
      </w:r>
      <w:r w:rsidR="004C321D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he author selected macrophages as a pan-cancer diagnostic sensor candidate. </w:t>
      </w:r>
      <w:r w:rsidR="005A7D6F" w:rsidRPr="00E81A96">
        <w:rPr>
          <w:rFonts w:ascii="Times New Roman" w:eastAsia="MinionPro-It" w:hAnsi="Times New Roman" w:cs="Times New Roman"/>
          <w:i/>
          <w:iCs/>
          <w:kern w:val="0"/>
          <w:szCs w:val="24"/>
        </w:rPr>
        <w:t>Arg1</w:t>
      </w:r>
      <w:r w:rsidR="00084B45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 </w:t>
      </w:r>
      <w:r w:rsidR="00903101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is upregulated </w:t>
      </w:r>
      <w:r w:rsidR="00084B45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by </w:t>
      </w:r>
      <w:r w:rsidR="005A7D6F" w:rsidRPr="00E81A96">
        <w:rPr>
          <w:rFonts w:ascii="Times New Roman" w:eastAsia="MinionPro-Regular" w:hAnsi="Times New Roman" w:cs="Times New Roman"/>
          <w:kern w:val="0"/>
          <w:szCs w:val="24"/>
        </w:rPr>
        <w:t>stimulat</w:t>
      </w:r>
      <w:r w:rsidR="00903101" w:rsidRPr="00E81A96">
        <w:rPr>
          <w:rFonts w:ascii="Times New Roman" w:eastAsia="MinionPro-Regular" w:hAnsi="Times New Roman" w:cs="Times New Roman"/>
          <w:kern w:val="0"/>
          <w:szCs w:val="24"/>
        </w:rPr>
        <w:t>ion</w:t>
      </w:r>
      <w:r w:rsidR="005A7D6F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 </w:t>
      </w:r>
      <w:r w:rsidR="00084B45" w:rsidRPr="00E81A96">
        <w:rPr>
          <w:rFonts w:ascii="Times New Roman" w:eastAsia="MinionPro-Regular" w:hAnsi="Times New Roman" w:cs="Times New Roman"/>
          <w:kern w:val="0"/>
          <w:szCs w:val="24"/>
        </w:rPr>
        <w:t>of IL-4, IL-3 and TCM</w:t>
      </w:r>
      <w:r w:rsidR="00765D3D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 in both endogenous and</w:t>
      </w:r>
      <w:r w:rsidR="007963DE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 adoptively transferred tumor-infiltrating </w:t>
      </w:r>
      <w:r w:rsidR="00C57818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murine </w:t>
      </w:r>
      <w:r w:rsidR="00765D3D" w:rsidRPr="00E81A96">
        <w:rPr>
          <w:rFonts w:ascii="Times New Roman" w:eastAsia="MinionPro-Regular" w:hAnsi="Times New Roman" w:cs="Times New Roman"/>
          <w:kern w:val="0"/>
          <w:szCs w:val="24"/>
        </w:rPr>
        <w:t>macrophages</w:t>
      </w:r>
      <w:r w:rsidR="00903101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. Also, the adoptively transferred macrophages </w:t>
      </w:r>
      <w:r w:rsidR="00903101" w:rsidRPr="00E81A96">
        <w:rPr>
          <w:rFonts w:ascii="Times New Roman" w:eastAsia="MinionPro-Bold" w:hAnsi="Times New Roman" w:cs="Times New Roman"/>
          <w:kern w:val="0"/>
          <w:szCs w:val="24"/>
        </w:rPr>
        <w:t>migrate to and accumulate in TMEs.</w:t>
      </w:r>
      <w:r w:rsidR="00903101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 </w:t>
      </w:r>
      <w:r w:rsidR="00A22F85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By </w:t>
      </w:r>
      <w:r w:rsidR="007963DE" w:rsidRPr="00E81A96">
        <w:rPr>
          <w:rFonts w:ascii="Times New Roman" w:eastAsia="MinionPro-Regular" w:hAnsi="Times New Roman" w:cs="Times New Roman"/>
          <w:kern w:val="0"/>
          <w:szCs w:val="24"/>
        </w:rPr>
        <w:t>e</w:t>
      </w:r>
      <w:r w:rsidR="00960C67" w:rsidRPr="00E81A96">
        <w:rPr>
          <w:rFonts w:ascii="Times New Roman" w:eastAsia="MinionPro-Regular" w:hAnsi="Times New Roman" w:cs="Times New Roman"/>
          <w:kern w:val="0"/>
          <w:szCs w:val="24"/>
        </w:rPr>
        <w:t>ngineer</w:t>
      </w:r>
      <w:r w:rsidR="00A22F85" w:rsidRPr="00E81A96">
        <w:rPr>
          <w:rFonts w:ascii="Times New Roman" w:eastAsia="MinionPro-Regular" w:hAnsi="Times New Roman" w:cs="Times New Roman"/>
          <w:kern w:val="0"/>
          <w:szCs w:val="24"/>
        </w:rPr>
        <w:t>ing</w:t>
      </w:r>
      <w:r w:rsidR="00CD0221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 macrophages</w:t>
      </w:r>
      <w:r w:rsidR="00A22F85" w:rsidRPr="00E81A96">
        <w:rPr>
          <w:rFonts w:ascii="Times New Roman" w:eastAsia="MinionPro-Regular" w:hAnsi="Times New Roman" w:cs="Times New Roman"/>
          <w:kern w:val="0"/>
          <w:szCs w:val="24"/>
        </w:rPr>
        <w:t>, the</w:t>
      </w:r>
      <w:r w:rsidR="00903101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 activation of </w:t>
      </w:r>
      <w:r w:rsidR="00903101" w:rsidRPr="00E81A96">
        <w:rPr>
          <w:rFonts w:ascii="Times New Roman" w:eastAsia="MinionPro-It" w:hAnsi="Times New Roman" w:cs="Times New Roman"/>
          <w:i/>
          <w:iCs/>
          <w:kern w:val="0"/>
          <w:szCs w:val="24"/>
        </w:rPr>
        <w:t xml:space="preserve">Arg1 </w:t>
      </w:r>
      <w:r w:rsidR="00903101" w:rsidRPr="00E81A96">
        <w:rPr>
          <w:rFonts w:ascii="Times New Roman" w:eastAsia="MinionPro-Regular" w:hAnsi="Times New Roman" w:cs="Times New Roman"/>
          <w:kern w:val="0"/>
          <w:szCs w:val="24"/>
        </w:rPr>
        <w:t>would</w:t>
      </w:r>
      <w:r w:rsidR="00166069" w:rsidRPr="00E81A96">
        <w:rPr>
          <w:rFonts w:ascii="Times New Roman" w:eastAsia="MinionPro-Regular" w:hAnsi="Times New Roman" w:cs="Times New Roman" w:hint="eastAsia"/>
          <w:kern w:val="0"/>
          <w:szCs w:val="24"/>
        </w:rPr>
        <w:t xml:space="preserve"> </w:t>
      </w:r>
      <w:r w:rsidR="00903101" w:rsidRPr="00E81A96">
        <w:rPr>
          <w:rFonts w:ascii="Times New Roman" w:eastAsia="MinionPro-Regular" w:hAnsi="Times New Roman" w:cs="Times New Roman"/>
          <w:kern w:val="0"/>
          <w:szCs w:val="24"/>
        </w:rPr>
        <w:t>be coupled to production of secreted</w:t>
      </w:r>
      <w:r w:rsidR="00A22F85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 luciferase that can</w:t>
      </w:r>
      <w:r w:rsidR="00FD16A9" w:rsidRPr="00E81A96">
        <w:rPr>
          <w:rFonts w:ascii="Times New Roman" w:eastAsia="Whitney-Bold" w:hAnsi="Times New Roman" w:cs="Times New Roman"/>
          <w:kern w:val="0"/>
          <w:szCs w:val="24"/>
        </w:rPr>
        <w:t xml:space="preserve"> detected tumors as small as 25–50 mm3 by blood luciferase measurements</w:t>
      </w:r>
      <w:r w:rsidR="00A22F85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 and exhibit greater sensitivity than existing cancer biomarkers.</w:t>
      </w:r>
      <w:r w:rsidR="00FD16A9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 Additionally, the macrophage sensors</w:t>
      </w:r>
      <w:r w:rsidR="00FB4705" w:rsidRPr="00E81A96">
        <w:rPr>
          <w:rFonts w:ascii="Whitney-Bold" w:eastAsia="Whitney-Bold" w:cs="Whitney-Bold"/>
          <w:b/>
          <w:bCs/>
          <w:kern w:val="0"/>
          <w:szCs w:val="24"/>
        </w:rPr>
        <w:t xml:space="preserve"> </w:t>
      </w:r>
      <w:r w:rsidR="00FB4705" w:rsidRPr="00E81A96">
        <w:rPr>
          <w:rFonts w:ascii="Times New Roman" w:eastAsia="Whitney-Bold" w:hAnsi="Times New Roman" w:cs="Times New Roman"/>
          <w:kern w:val="0"/>
          <w:szCs w:val="24"/>
        </w:rPr>
        <w:t>also effectively tracked the immunological response in muscle and lung models of inflammation.</w:t>
      </w:r>
    </w:p>
    <w:p w14:paraId="3A3037FC" w14:textId="3F0476E1" w:rsidR="004E3EA7" w:rsidRPr="00E81A96" w:rsidRDefault="004E3EA7" w:rsidP="00B836FD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E81A96">
        <w:rPr>
          <w:rFonts w:ascii="Times New Roman" w:hAnsi="Times New Roman" w:cs="Times New Roman"/>
          <w:b/>
          <w:szCs w:val="24"/>
          <w:u w:val="single"/>
        </w:rPr>
        <w:t>Conclusion</w:t>
      </w:r>
    </w:p>
    <w:p w14:paraId="48BD8A08" w14:textId="4338EF7E" w:rsidR="002254E8" w:rsidRPr="00E81A96" w:rsidRDefault="00575FA4" w:rsidP="0029220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kern w:val="0"/>
          <w:szCs w:val="24"/>
        </w:rPr>
      </w:pPr>
      <w:r w:rsidRPr="00E81A96">
        <w:rPr>
          <w:rFonts w:ascii="Times New Roman" w:hAnsi="Times New Roman" w:cs="Times New Roman"/>
          <w:szCs w:val="24"/>
        </w:rPr>
        <w:tab/>
      </w:r>
      <w:r w:rsidR="00FB4705" w:rsidRPr="00E81A96">
        <w:rPr>
          <w:rFonts w:ascii="Times New Roman" w:hAnsi="Times New Roman" w:cs="Times New Roman"/>
          <w:szCs w:val="24"/>
        </w:rPr>
        <w:t>The en</w:t>
      </w:r>
      <w:r w:rsidR="002E77CA" w:rsidRPr="00E81A96">
        <w:rPr>
          <w:rFonts w:ascii="Times New Roman" w:hAnsi="Times New Roman" w:cs="Times New Roman"/>
          <w:szCs w:val="24"/>
        </w:rPr>
        <w:t xml:space="preserve">gineered macrophages </w:t>
      </w:r>
      <w:r w:rsidR="00FB4705" w:rsidRPr="00E81A96">
        <w:rPr>
          <w:rFonts w:ascii="Times New Roman" w:eastAsia="MinionPro-Regular" w:hAnsi="Times New Roman" w:cs="Times New Roman"/>
          <w:kern w:val="0"/>
          <w:szCs w:val="24"/>
        </w:rPr>
        <w:t>demonstrate a biocompatible</w:t>
      </w:r>
      <w:r w:rsidR="002E77CA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 </w:t>
      </w:r>
      <w:r w:rsidR="00FB4705" w:rsidRPr="00E81A96">
        <w:rPr>
          <w:rFonts w:ascii="Times New Roman" w:eastAsia="MinionPro-Regular" w:hAnsi="Times New Roman" w:cs="Times New Roman"/>
          <w:kern w:val="0"/>
          <w:szCs w:val="24"/>
        </w:rPr>
        <w:t>and potentially generalizable immune cell sensor for early</w:t>
      </w:r>
      <w:r w:rsidR="002E77CA" w:rsidRPr="00E81A96">
        <w:rPr>
          <w:rFonts w:ascii="Times New Roman" w:eastAsia="MinionPro-Regular" w:hAnsi="Times New Roman" w:cs="Times New Roman"/>
          <w:kern w:val="0"/>
          <w:szCs w:val="24"/>
        </w:rPr>
        <w:t xml:space="preserve"> </w:t>
      </w:r>
      <w:r w:rsidR="00FB4705" w:rsidRPr="00E81A96">
        <w:rPr>
          <w:rFonts w:ascii="Times New Roman" w:eastAsia="MinionPro-Regular" w:hAnsi="Times New Roman" w:cs="Times New Roman"/>
          <w:kern w:val="0"/>
          <w:szCs w:val="24"/>
        </w:rPr>
        <w:t>disease detection</w:t>
      </w:r>
      <w:r w:rsidR="002E77CA" w:rsidRPr="00E81A96">
        <w:rPr>
          <w:rFonts w:ascii="Times New Roman" w:eastAsia="MinionPro-Regular" w:hAnsi="Times New Roman" w:cs="Times New Roman"/>
          <w:kern w:val="0"/>
          <w:szCs w:val="24"/>
        </w:rPr>
        <w:t>.</w:t>
      </w:r>
    </w:p>
    <w:p w14:paraId="04BC25AE" w14:textId="77777777" w:rsidR="008212FD" w:rsidRPr="00E81A96" w:rsidRDefault="004E3EA7" w:rsidP="00B836FD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E81A96">
        <w:rPr>
          <w:rFonts w:ascii="Times New Roman" w:hAnsi="Times New Roman" w:cs="Times New Roman"/>
          <w:b/>
          <w:szCs w:val="24"/>
          <w:u w:val="single"/>
        </w:rPr>
        <w:t>References</w:t>
      </w:r>
    </w:p>
    <w:p w14:paraId="7BEEF2F8" w14:textId="065C8E8E" w:rsidR="000724DB" w:rsidRPr="00E81A96" w:rsidRDefault="00E81A96" w:rsidP="0029220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kern w:val="0"/>
          <w:szCs w:val="24"/>
        </w:rPr>
      </w:pPr>
      <w:r w:rsidRPr="00E81A96">
        <w:rPr>
          <w:rFonts w:ascii="Times New Roman" w:eastAsia="MinionPro-Regular" w:hAnsi="Times New Roman" w:cs="Times New Roman"/>
          <w:kern w:val="0"/>
          <w:szCs w:val="24"/>
        </w:rPr>
        <w:t xml:space="preserve">Colegio, O. R. et al. Functional polarization of </w:t>
      </w:r>
      <w:proofErr w:type="spellStart"/>
      <w:r w:rsidRPr="00E81A96">
        <w:rPr>
          <w:rFonts w:ascii="Times New Roman" w:eastAsia="MinionPro-Regular" w:hAnsi="Times New Roman" w:cs="Times New Roman"/>
          <w:kern w:val="0"/>
          <w:szCs w:val="24"/>
        </w:rPr>
        <w:t>tumour</w:t>
      </w:r>
      <w:proofErr w:type="spellEnd"/>
      <w:r w:rsidRPr="00E81A96">
        <w:rPr>
          <w:rFonts w:ascii="Times New Roman" w:eastAsia="MinionPro-Regular" w:hAnsi="Times New Roman" w:cs="Times New Roman"/>
          <w:kern w:val="0"/>
          <w:szCs w:val="24"/>
        </w:rPr>
        <w:t xml:space="preserve">-associated macrophages by </w:t>
      </w:r>
      <w:proofErr w:type="spellStart"/>
      <w:r w:rsidRPr="00E81A96">
        <w:rPr>
          <w:rFonts w:ascii="Times New Roman" w:eastAsia="MinionPro-Regular" w:hAnsi="Times New Roman" w:cs="Times New Roman"/>
          <w:kern w:val="0"/>
          <w:szCs w:val="24"/>
        </w:rPr>
        <w:t>tumour</w:t>
      </w:r>
      <w:proofErr w:type="spellEnd"/>
      <w:r w:rsidRPr="00E81A96">
        <w:rPr>
          <w:rFonts w:ascii="Times New Roman" w:eastAsia="MinionPro-Regular" w:hAnsi="Times New Roman" w:cs="Times New Roman"/>
          <w:kern w:val="0"/>
          <w:szCs w:val="24"/>
        </w:rPr>
        <w:t xml:space="preserve">-derived lactic acid. </w:t>
      </w:r>
      <w:r w:rsidRPr="00E81A96">
        <w:rPr>
          <w:rFonts w:ascii="Times New Roman" w:eastAsia="MinionPro-It" w:hAnsi="Times New Roman" w:cs="Times New Roman"/>
          <w:i/>
          <w:iCs/>
          <w:kern w:val="0"/>
          <w:szCs w:val="24"/>
        </w:rPr>
        <w:t xml:space="preserve">Nature </w:t>
      </w:r>
      <w:r w:rsidRPr="00E81A96">
        <w:rPr>
          <w:rFonts w:ascii="Times New Roman" w:eastAsia="MinionPro-Bold" w:hAnsi="Times New Roman" w:cs="Times New Roman"/>
          <w:b/>
          <w:bCs/>
          <w:kern w:val="0"/>
          <w:szCs w:val="24"/>
        </w:rPr>
        <w:t>513</w:t>
      </w:r>
      <w:r w:rsidRPr="00E81A96">
        <w:rPr>
          <w:rFonts w:ascii="Times New Roman" w:eastAsia="MinionPro-Regular" w:hAnsi="Times New Roman" w:cs="Times New Roman"/>
          <w:kern w:val="0"/>
          <w:szCs w:val="24"/>
        </w:rPr>
        <w:t>, 559–563 (2014).</w:t>
      </w:r>
    </w:p>
    <w:sectPr w:rsidR="000724DB" w:rsidRPr="00E81A96" w:rsidSect="00AD6E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40768" w14:textId="77777777" w:rsidR="00297862" w:rsidRDefault="00297862" w:rsidP="004E3EA7">
      <w:r>
        <w:separator/>
      </w:r>
    </w:p>
  </w:endnote>
  <w:endnote w:type="continuationSeparator" w:id="0">
    <w:p w14:paraId="491A47D0" w14:textId="77777777" w:rsidR="00297862" w:rsidRDefault="00297862" w:rsidP="004E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8608a8d1+25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ionPro-Regular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hitney-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inionPro-It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nionPro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D1375" w14:textId="77777777" w:rsidR="00297862" w:rsidRDefault="00297862" w:rsidP="004E3EA7">
      <w:r>
        <w:separator/>
      </w:r>
    </w:p>
  </w:footnote>
  <w:footnote w:type="continuationSeparator" w:id="0">
    <w:p w14:paraId="07F5F152" w14:textId="77777777" w:rsidR="00297862" w:rsidRDefault="00297862" w:rsidP="004E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25"/>
    <w:rsid w:val="0002121D"/>
    <w:rsid w:val="000509E1"/>
    <w:rsid w:val="0006389A"/>
    <w:rsid w:val="000724DB"/>
    <w:rsid w:val="00081B16"/>
    <w:rsid w:val="00084B45"/>
    <w:rsid w:val="000A7399"/>
    <w:rsid w:val="000B7834"/>
    <w:rsid w:val="000E185B"/>
    <w:rsid w:val="000F2FA2"/>
    <w:rsid w:val="0015496E"/>
    <w:rsid w:val="00157B53"/>
    <w:rsid w:val="00166069"/>
    <w:rsid w:val="001704AA"/>
    <w:rsid w:val="001D760E"/>
    <w:rsid w:val="001E15FA"/>
    <w:rsid w:val="001E4CB4"/>
    <w:rsid w:val="002010BA"/>
    <w:rsid w:val="002254E8"/>
    <w:rsid w:val="00242D96"/>
    <w:rsid w:val="00256487"/>
    <w:rsid w:val="00264402"/>
    <w:rsid w:val="0026630B"/>
    <w:rsid w:val="002712A8"/>
    <w:rsid w:val="0029220E"/>
    <w:rsid w:val="00297862"/>
    <w:rsid w:val="002A48D7"/>
    <w:rsid w:val="002B60A2"/>
    <w:rsid w:val="002D5822"/>
    <w:rsid w:val="002D6CF1"/>
    <w:rsid w:val="002E77CA"/>
    <w:rsid w:val="00305BCF"/>
    <w:rsid w:val="00307495"/>
    <w:rsid w:val="00321DAA"/>
    <w:rsid w:val="003222C4"/>
    <w:rsid w:val="00397561"/>
    <w:rsid w:val="003A2263"/>
    <w:rsid w:val="003A36E0"/>
    <w:rsid w:val="003B3E5C"/>
    <w:rsid w:val="003B5A2C"/>
    <w:rsid w:val="003C076D"/>
    <w:rsid w:val="003C5262"/>
    <w:rsid w:val="003D159D"/>
    <w:rsid w:val="003D68C7"/>
    <w:rsid w:val="003F786E"/>
    <w:rsid w:val="00404C52"/>
    <w:rsid w:val="00411872"/>
    <w:rsid w:val="004375E0"/>
    <w:rsid w:val="00450FDF"/>
    <w:rsid w:val="00461606"/>
    <w:rsid w:val="0048153B"/>
    <w:rsid w:val="0048196D"/>
    <w:rsid w:val="004972B2"/>
    <w:rsid w:val="004B3F37"/>
    <w:rsid w:val="004C321D"/>
    <w:rsid w:val="004D25D6"/>
    <w:rsid w:val="004E3EA7"/>
    <w:rsid w:val="004E6081"/>
    <w:rsid w:val="004F5225"/>
    <w:rsid w:val="00506568"/>
    <w:rsid w:val="0051732D"/>
    <w:rsid w:val="005301D2"/>
    <w:rsid w:val="005323F7"/>
    <w:rsid w:val="005355AA"/>
    <w:rsid w:val="00575FA4"/>
    <w:rsid w:val="005A10F1"/>
    <w:rsid w:val="005A3EAF"/>
    <w:rsid w:val="005A7D6F"/>
    <w:rsid w:val="005D0E97"/>
    <w:rsid w:val="005F633C"/>
    <w:rsid w:val="00610FE4"/>
    <w:rsid w:val="00617EBE"/>
    <w:rsid w:val="00626388"/>
    <w:rsid w:val="0063387E"/>
    <w:rsid w:val="00652849"/>
    <w:rsid w:val="00653422"/>
    <w:rsid w:val="00660BC0"/>
    <w:rsid w:val="00664D2F"/>
    <w:rsid w:val="006718D2"/>
    <w:rsid w:val="006916C9"/>
    <w:rsid w:val="006B6C75"/>
    <w:rsid w:val="006B7786"/>
    <w:rsid w:val="006D15BF"/>
    <w:rsid w:val="006D302B"/>
    <w:rsid w:val="006F2B0D"/>
    <w:rsid w:val="006F4831"/>
    <w:rsid w:val="00707A4D"/>
    <w:rsid w:val="00727BA0"/>
    <w:rsid w:val="00755827"/>
    <w:rsid w:val="00756CC1"/>
    <w:rsid w:val="00765D3D"/>
    <w:rsid w:val="007963DE"/>
    <w:rsid w:val="007A2857"/>
    <w:rsid w:val="007B5711"/>
    <w:rsid w:val="007D7664"/>
    <w:rsid w:val="00804F5A"/>
    <w:rsid w:val="00806001"/>
    <w:rsid w:val="008212FD"/>
    <w:rsid w:val="0082538E"/>
    <w:rsid w:val="00841D3F"/>
    <w:rsid w:val="0084420C"/>
    <w:rsid w:val="00852BF3"/>
    <w:rsid w:val="008F1C5B"/>
    <w:rsid w:val="008F5AA2"/>
    <w:rsid w:val="00902BF7"/>
    <w:rsid w:val="009030A5"/>
    <w:rsid w:val="00903101"/>
    <w:rsid w:val="009216A0"/>
    <w:rsid w:val="00960C67"/>
    <w:rsid w:val="0098643B"/>
    <w:rsid w:val="009C396E"/>
    <w:rsid w:val="009F1ABE"/>
    <w:rsid w:val="00A07E79"/>
    <w:rsid w:val="00A11A98"/>
    <w:rsid w:val="00A22F85"/>
    <w:rsid w:val="00A23894"/>
    <w:rsid w:val="00A37AD8"/>
    <w:rsid w:val="00A56F2C"/>
    <w:rsid w:val="00A66BD8"/>
    <w:rsid w:val="00A67352"/>
    <w:rsid w:val="00A755FF"/>
    <w:rsid w:val="00A83E13"/>
    <w:rsid w:val="00A8548C"/>
    <w:rsid w:val="00AA2433"/>
    <w:rsid w:val="00AA252D"/>
    <w:rsid w:val="00AC5AC4"/>
    <w:rsid w:val="00AC69A0"/>
    <w:rsid w:val="00AD6E68"/>
    <w:rsid w:val="00AE081C"/>
    <w:rsid w:val="00B21808"/>
    <w:rsid w:val="00B31299"/>
    <w:rsid w:val="00B81122"/>
    <w:rsid w:val="00B836FD"/>
    <w:rsid w:val="00B85267"/>
    <w:rsid w:val="00B97856"/>
    <w:rsid w:val="00BC28E2"/>
    <w:rsid w:val="00BD3FCE"/>
    <w:rsid w:val="00C01379"/>
    <w:rsid w:val="00C2472C"/>
    <w:rsid w:val="00C40E5D"/>
    <w:rsid w:val="00C50378"/>
    <w:rsid w:val="00C51580"/>
    <w:rsid w:val="00C57818"/>
    <w:rsid w:val="00C6550E"/>
    <w:rsid w:val="00C6666F"/>
    <w:rsid w:val="00C71071"/>
    <w:rsid w:val="00C81A42"/>
    <w:rsid w:val="00CC67CF"/>
    <w:rsid w:val="00CC6D8E"/>
    <w:rsid w:val="00CD0221"/>
    <w:rsid w:val="00CD21CE"/>
    <w:rsid w:val="00CE1CE0"/>
    <w:rsid w:val="00D10F4E"/>
    <w:rsid w:val="00D24B77"/>
    <w:rsid w:val="00D44258"/>
    <w:rsid w:val="00D51161"/>
    <w:rsid w:val="00D57215"/>
    <w:rsid w:val="00DA7FB1"/>
    <w:rsid w:val="00DD7DDF"/>
    <w:rsid w:val="00DE3F32"/>
    <w:rsid w:val="00DE3F72"/>
    <w:rsid w:val="00E006A5"/>
    <w:rsid w:val="00E02FE2"/>
    <w:rsid w:val="00E16635"/>
    <w:rsid w:val="00E22DD1"/>
    <w:rsid w:val="00E66386"/>
    <w:rsid w:val="00E81A96"/>
    <w:rsid w:val="00EB70E2"/>
    <w:rsid w:val="00EC255A"/>
    <w:rsid w:val="00EC309F"/>
    <w:rsid w:val="00EC5954"/>
    <w:rsid w:val="00EF1114"/>
    <w:rsid w:val="00EF6DB3"/>
    <w:rsid w:val="00F100DF"/>
    <w:rsid w:val="00F30A5F"/>
    <w:rsid w:val="00F53B9F"/>
    <w:rsid w:val="00F554E1"/>
    <w:rsid w:val="00F817D2"/>
    <w:rsid w:val="00F96DF4"/>
    <w:rsid w:val="00FA15CB"/>
    <w:rsid w:val="00FB4705"/>
    <w:rsid w:val="00FC1BF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B2C7A"/>
  <w15:chartTrackingRefBased/>
  <w15:docId w15:val="{A2769F36-8C59-4B09-874F-5C187B3A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3E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EA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D76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E105-DC94-499C-837C-76EAC13C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6512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陳詩旻</dc:creator>
  <cp:keywords/>
  <dc:description/>
  <cp:lastModifiedBy>詩旻 陳</cp:lastModifiedBy>
  <cp:revision>92</cp:revision>
  <dcterms:created xsi:type="dcterms:W3CDTF">2018-11-19T08:50:00Z</dcterms:created>
  <dcterms:modified xsi:type="dcterms:W3CDTF">2020-03-05T02:42:00Z</dcterms:modified>
</cp:coreProperties>
</file>