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872E1" w14:textId="37508B4D" w:rsidR="0019476E" w:rsidRDefault="005D6559" w:rsidP="005D6559">
      <w:pPr>
        <w:jc w:val="center"/>
        <w:rPr>
          <w:rFonts w:ascii="Times New Roman" w:eastAsia="新細明體" w:hAnsi="Times New Roman" w:cs="Times New Roman"/>
          <w:b/>
          <w:bCs/>
          <w:color w:val="333333"/>
          <w:szCs w:val="24"/>
        </w:rPr>
      </w:pPr>
      <w:r w:rsidRPr="005D6559">
        <w:rPr>
          <w:rFonts w:ascii="Times New Roman" w:eastAsia="新細明體" w:hAnsi="Times New Roman" w:cs="Times New Roman"/>
          <w:b/>
          <w:bCs/>
          <w:color w:val="333333"/>
          <w:szCs w:val="24"/>
        </w:rPr>
        <w:t>Anti-apoptotic effect by the suppression of IRF1 as a downstream of</w:t>
      </w:r>
      <w:r>
        <w:rPr>
          <w:rFonts w:ascii="Times New Roman" w:eastAsia="新細明體" w:hAnsi="Times New Roman" w:cs="Times New Roman" w:hint="eastAsia"/>
          <w:b/>
          <w:bCs/>
          <w:color w:val="333333"/>
          <w:szCs w:val="24"/>
        </w:rPr>
        <w:t xml:space="preserve"> </w:t>
      </w:r>
      <w:proofErr w:type="spellStart"/>
      <w:r w:rsidRPr="005D6559">
        <w:rPr>
          <w:rFonts w:ascii="Times New Roman" w:eastAsia="新細明體" w:hAnsi="Times New Roman" w:cs="Times New Roman"/>
          <w:b/>
          <w:bCs/>
          <w:color w:val="333333"/>
          <w:szCs w:val="24"/>
        </w:rPr>
        <w:t>Wnt</w:t>
      </w:r>
      <w:proofErr w:type="spellEnd"/>
      <w:r w:rsidRPr="005D6559">
        <w:rPr>
          <w:rFonts w:ascii="Times New Roman" w:eastAsia="新細明體" w:hAnsi="Times New Roman" w:cs="Times New Roman"/>
          <w:b/>
          <w:bCs/>
          <w:color w:val="333333"/>
          <w:szCs w:val="24"/>
        </w:rPr>
        <w:t>/β-catenin signaling in colorectal cancer cells</w:t>
      </w:r>
    </w:p>
    <w:p w14:paraId="22104C89" w14:textId="1AF72D4A" w:rsidR="00EB26BB" w:rsidRDefault="005D6559" w:rsidP="005D6559">
      <w:pPr>
        <w:jc w:val="center"/>
        <w:rPr>
          <w:rFonts w:ascii="Times New Roman" w:eastAsia="新細明體" w:hAnsi="Times New Roman" w:cs="Times New Roman"/>
          <w:color w:val="333333"/>
          <w:szCs w:val="24"/>
        </w:rPr>
      </w:pPr>
      <w:r w:rsidRPr="005D6559">
        <w:rPr>
          <w:rFonts w:ascii="Times New Roman" w:hAnsi="Times New Roman" w:cs="Times New Roman"/>
          <w:szCs w:val="24"/>
          <w:shd w:val="clear" w:color="auto" w:fill="FFFFFF"/>
        </w:rPr>
        <w:t>Yoichi Furukawa</w:t>
      </w:r>
      <w:r w:rsidR="002A5D6A" w:rsidRPr="00694B2C">
        <w:rPr>
          <w:rFonts w:ascii="Arial" w:hAnsi="Arial" w:cs="Arial" w:hint="eastAsia"/>
          <w:szCs w:val="24"/>
          <w:shd w:val="clear" w:color="auto" w:fill="FFFFFF"/>
        </w:rPr>
        <w:t>,</w:t>
      </w:r>
      <w:r w:rsidR="00A65947" w:rsidRPr="00694B2C">
        <w:rPr>
          <w:rFonts w:ascii="Arial" w:hAnsi="Arial" w:cs="Arial"/>
          <w:szCs w:val="24"/>
          <w:shd w:val="clear" w:color="auto" w:fill="FFFFFF"/>
        </w:rPr>
        <w:t xml:space="preserve"> </w:t>
      </w:r>
      <w:r w:rsidR="002A5D6A" w:rsidRPr="00694B2C">
        <w:rPr>
          <w:rFonts w:ascii="Times New Roman" w:eastAsia="新細明體" w:hAnsi="Times New Roman" w:cs="Times New Roman" w:hint="eastAsia"/>
          <w:kern w:val="0"/>
          <w:szCs w:val="24"/>
          <w:lang w:val="fr-FR"/>
        </w:rPr>
        <w:t>et al.</w:t>
      </w:r>
      <w:r w:rsidR="00694B2C" w:rsidRPr="00694B2C">
        <w:rPr>
          <w:szCs w:val="24"/>
        </w:rPr>
        <w:t xml:space="preserve"> </w:t>
      </w:r>
      <w:r w:rsidRPr="005D6559">
        <w:rPr>
          <w:rFonts w:ascii="Times New Roman" w:eastAsia="新細明體" w:hAnsi="Times New Roman" w:cs="Times New Roman"/>
          <w:color w:val="333333"/>
          <w:szCs w:val="24"/>
        </w:rPr>
        <w:t>Oncogene. 2019 Aug;38(32)</w:t>
      </w:r>
    </w:p>
    <w:p w14:paraId="17914049" w14:textId="77777777" w:rsidR="005D6559" w:rsidRPr="005D6559" w:rsidRDefault="005D6559" w:rsidP="005D6559">
      <w:pPr>
        <w:jc w:val="center"/>
        <w:rPr>
          <w:rFonts w:ascii="Times New Roman" w:eastAsia="新細明體" w:hAnsi="Times New Roman" w:cs="Times New Roman"/>
          <w:color w:val="333333"/>
          <w:szCs w:val="24"/>
        </w:rPr>
      </w:pPr>
    </w:p>
    <w:p w14:paraId="6654DA77" w14:textId="2A03046D" w:rsidR="00EB26BB" w:rsidRPr="006D3D50" w:rsidRDefault="00EB26BB" w:rsidP="00EB26BB">
      <w:pPr>
        <w:snapToGrid w:val="0"/>
        <w:rPr>
          <w:rFonts w:ascii="Times New Roman" w:hAnsi="Times New Roman" w:cs="Times New Roman"/>
          <w:color w:val="333333"/>
        </w:rPr>
      </w:pPr>
      <w:r w:rsidRPr="00394B59">
        <w:rPr>
          <w:rFonts w:ascii="Times New Roman" w:hAnsi="Times New Roman" w:cs="Times New Roman"/>
          <w:b/>
          <w:bCs/>
          <w:color w:val="333333"/>
          <w:kern w:val="0"/>
        </w:rPr>
        <w:t>Presenter:</w:t>
      </w:r>
      <w:r w:rsidRPr="00394B59">
        <w:rPr>
          <w:rFonts w:ascii="Times New Roman" w:hAnsi="Times New Roman" w:cs="Times New Roman"/>
          <w:color w:val="333333"/>
          <w:kern w:val="0"/>
        </w:rPr>
        <w:t xml:space="preserve"> </w:t>
      </w:r>
      <w:proofErr w:type="spellStart"/>
      <w:r w:rsidRPr="006D3D50">
        <w:rPr>
          <w:rFonts w:ascii="Times New Roman" w:hAnsi="Times New Roman" w:cs="Times New Roman"/>
          <w:color w:val="333333"/>
        </w:rPr>
        <w:t>Yih</w:t>
      </w:r>
      <w:proofErr w:type="spellEnd"/>
      <w:r w:rsidRPr="006D3D50">
        <w:rPr>
          <w:rFonts w:ascii="Times New Roman" w:hAnsi="Times New Roman" w:cs="Times New Roman"/>
          <w:color w:val="333333"/>
        </w:rPr>
        <w:t>-Lin Tuan</w:t>
      </w:r>
      <w:r w:rsidRPr="00394B59">
        <w:rPr>
          <w:rFonts w:ascii="Times New Roman" w:hAnsi="Times New Roman" w:cs="Times New Roman"/>
          <w:color w:val="333333"/>
          <w:kern w:val="0"/>
        </w:rPr>
        <w:t xml:space="preserve">                            </w:t>
      </w:r>
      <w:r w:rsidR="005B175C">
        <w:rPr>
          <w:rFonts w:ascii="Times New Roman" w:hAnsi="Times New Roman" w:cs="Times New Roman" w:hint="eastAsia"/>
          <w:color w:val="333333"/>
          <w:kern w:val="0"/>
        </w:rPr>
        <w:t xml:space="preserve">   </w:t>
      </w:r>
      <w:r w:rsidR="005B175C" w:rsidRPr="00A63BFA">
        <w:rPr>
          <w:rFonts w:ascii="Times New Roman" w:hAnsi="Times New Roman" w:cs="Times New Roman" w:hint="eastAsia"/>
          <w:color w:val="333333"/>
          <w:kern w:val="0"/>
          <w:sz w:val="22"/>
          <w:szCs w:val="20"/>
        </w:rPr>
        <w:t xml:space="preserve">   </w:t>
      </w:r>
      <w:r w:rsidR="005B175C">
        <w:rPr>
          <w:rFonts w:ascii="Times New Roman" w:hAnsi="Times New Roman" w:cs="Times New Roman" w:hint="eastAsia"/>
          <w:color w:val="333333"/>
          <w:kern w:val="0"/>
        </w:rPr>
        <w:t xml:space="preserve"> </w:t>
      </w:r>
      <w:r w:rsidR="00A63BFA">
        <w:rPr>
          <w:rFonts w:ascii="Times New Roman" w:hAnsi="Times New Roman" w:cs="Times New Roman"/>
          <w:color w:val="333333"/>
          <w:kern w:val="0"/>
        </w:rPr>
        <w:t xml:space="preserve"> </w:t>
      </w:r>
      <w:r w:rsidRPr="00394B59">
        <w:rPr>
          <w:rFonts w:ascii="Times New Roman" w:hAnsi="Times New Roman" w:cs="Times New Roman"/>
          <w:b/>
          <w:bCs/>
          <w:color w:val="333333"/>
          <w:kern w:val="0"/>
        </w:rPr>
        <w:t xml:space="preserve">Date/Time: </w:t>
      </w:r>
      <w:r>
        <w:rPr>
          <w:rFonts w:ascii="Times New Roman" w:hAnsi="Times New Roman" w:cs="Times New Roman"/>
          <w:color w:val="333333"/>
          <w:kern w:val="0"/>
        </w:rPr>
        <w:t>20</w:t>
      </w:r>
      <w:r w:rsidR="00A65947">
        <w:rPr>
          <w:rFonts w:ascii="Times New Roman" w:hAnsi="Times New Roman" w:cs="Times New Roman"/>
          <w:color w:val="333333"/>
          <w:kern w:val="0"/>
        </w:rPr>
        <w:t>20</w:t>
      </w:r>
      <w:r>
        <w:rPr>
          <w:rFonts w:ascii="Times New Roman" w:hAnsi="Times New Roman" w:cs="Times New Roman"/>
          <w:color w:val="333333"/>
          <w:kern w:val="0"/>
        </w:rPr>
        <w:t>/</w:t>
      </w:r>
      <w:r w:rsidR="00450CC2">
        <w:rPr>
          <w:rFonts w:ascii="Times New Roman" w:hAnsi="Times New Roman" w:cs="Times New Roman" w:hint="eastAsia"/>
          <w:color w:val="333333"/>
          <w:kern w:val="0"/>
        </w:rPr>
        <w:t>0</w:t>
      </w:r>
      <w:r w:rsidR="005D6559">
        <w:rPr>
          <w:rFonts w:ascii="Times New Roman" w:hAnsi="Times New Roman" w:cs="Times New Roman"/>
          <w:color w:val="333333"/>
          <w:kern w:val="0"/>
        </w:rPr>
        <w:t>9</w:t>
      </w:r>
      <w:r>
        <w:rPr>
          <w:rFonts w:ascii="Times New Roman" w:hAnsi="Times New Roman" w:cs="Times New Roman"/>
          <w:color w:val="333333"/>
          <w:kern w:val="0"/>
        </w:rPr>
        <w:t>/</w:t>
      </w:r>
      <w:r w:rsidR="005D6559">
        <w:rPr>
          <w:rFonts w:ascii="Times New Roman" w:hAnsi="Times New Roman" w:cs="Times New Roman"/>
          <w:color w:val="333333"/>
          <w:kern w:val="0"/>
        </w:rPr>
        <w:t>17</w:t>
      </w:r>
      <w:r>
        <w:rPr>
          <w:rFonts w:ascii="Times New Roman" w:hAnsi="Times New Roman" w:cs="Times New Roman"/>
          <w:color w:val="333333"/>
          <w:kern w:val="0"/>
        </w:rPr>
        <w:t>, 1</w:t>
      </w:r>
      <w:r w:rsidR="005D6559">
        <w:rPr>
          <w:rFonts w:ascii="Times New Roman" w:hAnsi="Times New Roman" w:cs="Times New Roman"/>
          <w:color w:val="333333"/>
          <w:kern w:val="0"/>
        </w:rPr>
        <w:t>6</w:t>
      </w:r>
      <w:r>
        <w:rPr>
          <w:rFonts w:ascii="Times New Roman" w:hAnsi="Times New Roman" w:cs="Times New Roman"/>
          <w:color w:val="333333"/>
          <w:kern w:val="0"/>
        </w:rPr>
        <w:t>:10 -1</w:t>
      </w:r>
      <w:r w:rsidR="005D6559">
        <w:rPr>
          <w:rFonts w:ascii="Times New Roman" w:hAnsi="Times New Roman" w:cs="Times New Roman"/>
          <w:color w:val="333333"/>
          <w:kern w:val="0"/>
        </w:rPr>
        <w:t>7</w:t>
      </w:r>
      <w:r w:rsidRPr="00394B59">
        <w:rPr>
          <w:rFonts w:ascii="Times New Roman" w:hAnsi="Times New Roman" w:cs="Times New Roman"/>
          <w:color w:val="333333"/>
          <w:kern w:val="0"/>
        </w:rPr>
        <w:t>:00</w:t>
      </w:r>
    </w:p>
    <w:p w14:paraId="2A2FD9A4" w14:textId="760D656A" w:rsidR="00EB26BB" w:rsidRDefault="00EB26BB" w:rsidP="00EB26BB">
      <w:pPr>
        <w:snapToGrid w:val="0"/>
        <w:rPr>
          <w:rFonts w:ascii="Times New Roman" w:hAnsi="Times New Roman" w:cs="Times New Roman"/>
          <w:color w:val="333333"/>
          <w:kern w:val="0"/>
        </w:rPr>
      </w:pPr>
      <w:r w:rsidRPr="00394B59">
        <w:rPr>
          <w:rFonts w:ascii="Times New Roman" w:hAnsi="Times New Roman" w:cs="Times New Roman"/>
          <w:b/>
          <w:bCs/>
          <w:color w:val="333333"/>
          <w:kern w:val="0"/>
        </w:rPr>
        <w:t xml:space="preserve">Commentator: </w:t>
      </w:r>
      <w:r w:rsidR="005D6559" w:rsidRPr="005D6559">
        <w:rPr>
          <w:rFonts w:ascii="Times New Roman" w:hAnsi="Times New Roman" w:cs="Times New Roman"/>
          <w:color w:val="333333"/>
          <w:kern w:val="0"/>
        </w:rPr>
        <w:t>Chi-Wu Chiang, Ph. D.</w:t>
      </w:r>
      <w:r w:rsidR="005B175C">
        <w:rPr>
          <w:rFonts w:ascii="Times New Roman" w:hAnsi="Times New Roman" w:cs="Times New Roman" w:hint="eastAsia"/>
          <w:color w:val="333333"/>
          <w:kern w:val="0"/>
        </w:rPr>
        <w:t xml:space="preserve">        </w:t>
      </w:r>
      <w:r w:rsidR="005B175C" w:rsidRPr="00A63BFA">
        <w:rPr>
          <w:rFonts w:ascii="Times New Roman" w:hAnsi="Times New Roman" w:cs="Times New Roman" w:hint="eastAsia"/>
          <w:color w:val="333333"/>
          <w:kern w:val="0"/>
        </w:rPr>
        <w:t xml:space="preserve">   </w:t>
      </w:r>
      <w:r w:rsidR="005B175C">
        <w:rPr>
          <w:rFonts w:ascii="Times New Roman" w:hAnsi="Times New Roman" w:cs="Times New Roman" w:hint="eastAsia"/>
          <w:color w:val="333333"/>
          <w:kern w:val="0"/>
        </w:rPr>
        <w:t xml:space="preserve">  </w:t>
      </w:r>
      <w:r w:rsidRPr="00394B59">
        <w:rPr>
          <w:rFonts w:ascii="Times New Roman" w:hAnsi="Times New Roman" w:cs="Times New Roman"/>
          <w:b/>
          <w:bCs/>
          <w:color w:val="333333"/>
          <w:kern w:val="0"/>
        </w:rPr>
        <w:t>Location:</w:t>
      </w:r>
      <w:r w:rsidRPr="00394B59">
        <w:rPr>
          <w:rFonts w:ascii="Times New Roman" w:hAnsi="Times New Roman" w:cs="Times New Roman"/>
          <w:color w:val="333333"/>
          <w:kern w:val="0"/>
        </w:rPr>
        <w:t xml:space="preserve"> </w:t>
      </w:r>
      <w:r w:rsidR="00A63BFA">
        <w:rPr>
          <w:rFonts w:ascii="Times New Roman" w:hAnsi="Times New Roman" w:cs="Times New Roman"/>
          <w:color w:val="333333"/>
          <w:kern w:val="0"/>
        </w:rPr>
        <w:t xml:space="preserve">Room 601, Med College </w:t>
      </w:r>
      <w:r w:rsidR="00450CC2">
        <w:rPr>
          <w:rFonts w:ascii="Times New Roman" w:hAnsi="Times New Roman" w:cs="Times New Roman"/>
          <w:color w:val="333333"/>
          <w:kern w:val="0"/>
        </w:rPr>
        <w:t>Building</w:t>
      </w:r>
    </w:p>
    <w:p w14:paraId="08BD208E" w14:textId="77777777" w:rsidR="0019476E" w:rsidRPr="006D3D50" w:rsidRDefault="0019476E" w:rsidP="00EB26BB">
      <w:pPr>
        <w:snapToGrid w:val="0"/>
        <w:rPr>
          <w:rFonts w:ascii="Times New Roman" w:hAnsi="Times New Roman" w:cs="Times New Roman"/>
          <w:color w:val="333333"/>
        </w:rPr>
      </w:pPr>
    </w:p>
    <w:p w14:paraId="5A968EFF" w14:textId="31F214B3" w:rsidR="00985F2D" w:rsidRDefault="00E554D7" w:rsidP="006E142B">
      <w:pPr>
        <w:jc w:val="both"/>
        <w:rPr>
          <w:rFonts w:ascii="Times New Roman" w:hAnsi="Times New Roman" w:cs="Times New Roman"/>
          <w:b/>
          <w:bCs/>
          <w:kern w:val="0"/>
          <w:u w:val="single"/>
        </w:rPr>
      </w:pPr>
      <w:r w:rsidRPr="00AB31A8">
        <w:rPr>
          <w:rFonts w:ascii="Times New Roman" w:hAnsi="Times New Roman" w:cs="Times New Roman"/>
          <w:b/>
          <w:bCs/>
          <w:kern w:val="0"/>
          <w:u w:val="single"/>
        </w:rPr>
        <w:t>Background:</w:t>
      </w:r>
    </w:p>
    <w:p w14:paraId="2F10F6B6" w14:textId="4FB605D7" w:rsidR="00A63BFA" w:rsidRDefault="00A63BFA" w:rsidP="006E142B">
      <w:pPr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ab/>
      </w:r>
      <w:r w:rsidR="005C5222" w:rsidRPr="005C5222">
        <w:rPr>
          <w:rFonts w:ascii="Times New Roman" w:hAnsi="Times New Roman" w:cs="Times New Roman"/>
          <w:kern w:val="0"/>
        </w:rPr>
        <w:t xml:space="preserve">Aberrant </w:t>
      </w:r>
      <w:proofErr w:type="spellStart"/>
      <w:r w:rsidR="005C5222" w:rsidRPr="005C5222">
        <w:rPr>
          <w:rFonts w:ascii="Times New Roman" w:hAnsi="Times New Roman" w:cs="Times New Roman"/>
          <w:kern w:val="0"/>
        </w:rPr>
        <w:t>Wnt</w:t>
      </w:r>
      <w:proofErr w:type="spellEnd"/>
      <w:r w:rsidR="005C5222" w:rsidRPr="005C5222">
        <w:rPr>
          <w:rFonts w:ascii="Times New Roman" w:hAnsi="Times New Roman" w:cs="Times New Roman"/>
          <w:kern w:val="0"/>
        </w:rPr>
        <w:t xml:space="preserve"> signaling has been linked to many diseases including cancer, fibrosis, and neurodegeneration diseases. One of the key mediators in this pathway is β-catenin</w:t>
      </w:r>
      <w:r w:rsidR="005C5222">
        <w:rPr>
          <w:rFonts w:ascii="Times New Roman" w:hAnsi="Times New Roman" w:cs="Times New Roman"/>
          <w:kern w:val="0"/>
        </w:rPr>
        <w:t xml:space="preserve">. </w:t>
      </w:r>
      <w:r w:rsidR="005C5222" w:rsidRPr="005C5222">
        <w:rPr>
          <w:rFonts w:ascii="Times New Roman" w:hAnsi="Times New Roman" w:cs="Times New Roman"/>
          <w:kern w:val="0"/>
        </w:rPr>
        <w:t>Consequently,</w:t>
      </w:r>
      <w:r w:rsidR="005C5222" w:rsidRPr="005C5222">
        <w:rPr>
          <w:rFonts w:ascii="Times New Roman" w:hAnsi="Times New Roman" w:cs="Times New Roman"/>
          <w:kern w:val="0"/>
        </w:rPr>
        <w:t xml:space="preserve"> </w:t>
      </w:r>
      <w:r w:rsidR="005C5222" w:rsidRPr="005C5222">
        <w:rPr>
          <w:rFonts w:ascii="Times New Roman" w:hAnsi="Times New Roman" w:cs="Times New Roman"/>
          <w:kern w:val="0"/>
        </w:rPr>
        <w:t>degradation of β-catenin is suppressed, and the accumulated β-catenin is translocated into the</w:t>
      </w:r>
      <w:r w:rsidR="005C5222">
        <w:rPr>
          <w:rFonts w:ascii="Times New Roman" w:hAnsi="Times New Roman" w:cs="Times New Roman"/>
          <w:kern w:val="0"/>
        </w:rPr>
        <w:t xml:space="preserve"> </w:t>
      </w:r>
      <w:r w:rsidR="005C5222" w:rsidRPr="005C5222">
        <w:rPr>
          <w:rFonts w:ascii="Times New Roman" w:hAnsi="Times New Roman" w:cs="Times New Roman"/>
          <w:kern w:val="0"/>
        </w:rPr>
        <w:t>nucleus, where it binds to transcription factors such as T-cell factor/lymphoid enhancer factor (TCF/LEF).</w:t>
      </w:r>
      <w:r w:rsidR="005C5222" w:rsidRPr="005C5222">
        <w:t xml:space="preserve"> </w:t>
      </w:r>
      <w:r w:rsidR="005C5222" w:rsidRPr="005C5222">
        <w:rPr>
          <w:rFonts w:ascii="Times New Roman" w:hAnsi="Times New Roman" w:cs="Times New Roman"/>
          <w:kern w:val="0"/>
        </w:rPr>
        <w:t>The</w:t>
      </w:r>
      <w:r w:rsidR="005C5222">
        <w:rPr>
          <w:rFonts w:ascii="Times New Roman" w:hAnsi="Times New Roman" w:cs="Times New Roman"/>
          <w:kern w:val="0"/>
        </w:rPr>
        <w:t xml:space="preserve"> </w:t>
      </w:r>
      <w:r w:rsidR="005C5222" w:rsidRPr="005C5222">
        <w:rPr>
          <w:rFonts w:ascii="Times New Roman" w:hAnsi="Times New Roman" w:cs="Times New Roman"/>
          <w:kern w:val="0"/>
        </w:rPr>
        <w:t>TCF/LEF family is then activated and transactivates the</w:t>
      </w:r>
      <w:r w:rsidR="005C5222">
        <w:rPr>
          <w:rFonts w:ascii="Times New Roman" w:hAnsi="Times New Roman" w:cs="Times New Roman" w:hint="eastAsia"/>
          <w:kern w:val="0"/>
        </w:rPr>
        <w:t xml:space="preserve"> </w:t>
      </w:r>
      <w:r w:rsidR="005C5222" w:rsidRPr="005C5222">
        <w:rPr>
          <w:rFonts w:ascii="Times New Roman" w:hAnsi="Times New Roman" w:cs="Times New Roman"/>
          <w:kern w:val="0"/>
        </w:rPr>
        <w:t>expression of their target genes.</w:t>
      </w:r>
      <w:r w:rsidR="00B36AB4" w:rsidRPr="00B36AB4">
        <w:t xml:space="preserve"> </w:t>
      </w:r>
      <w:r w:rsidR="00B36AB4" w:rsidRPr="00B36AB4">
        <w:rPr>
          <w:rFonts w:ascii="Times New Roman" w:hAnsi="Times New Roman" w:cs="Times New Roman"/>
          <w:kern w:val="0"/>
        </w:rPr>
        <w:t xml:space="preserve">Previously, </w:t>
      </w:r>
      <w:r w:rsidR="00B36AB4">
        <w:rPr>
          <w:rFonts w:ascii="Times New Roman" w:hAnsi="Times New Roman" w:cs="Times New Roman"/>
          <w:kern w:val="0"/>
        </w:rPr>
        <w:t>th</w:t>
      </w:r>
      <w:r w:rsidR="00B36AB4" w:rsidRPr="00B36AB4">
        <w:rPr>
          <w:rFonts w:ascii="Times New Roman" w:hAnsi="Times New Roman" w:cs="Times New Roman"/>
          <w:kern w:val="0"/>
        </w:rPr>
        <w:t>e</w:t>
      </w:r>
      <w:r w:rsidR="00B36AB4">
        <w:rPr>
          <w:rFonts w:ascii="Times New Roman" w:hAnsi="Times New Roman" w:cs="Times New Roman"/>
          <w:kern w:val="0"/>
        </w:rPr>
        <w:t xml:space="preserve"> authors</w:t>
      </w:r>
      <w:r w:rsidR="00B36AB4" w:rsidRPr="00B36AB4">
        <w:rPr>
          <w:rFonts w:ascii="Times New Roman" w:hAnsi="Times New Roman" w:cs="Times New Roman"/>
          <w:kern w:val="0"/>
        </w:rPr>
        <w:t xml:space="preserve"> reported that interferon-induced proteins</w:t>
      </w:r>
      <w:r w:rsidR="00B36AB4">
        <w:rPr>
          <w:rFonts w:ascii="Times New Roman" w:hAnsi="Times New Roman" w:cs="Times New Roman"/>
          <w:kern w:val="0"/>
        </w:rPr>
        <w:t xml:space="preserve"> </w:t>
      </w:r>
      <w:r w:rsidR="00B36AB4" w:rsidRPr="00B36AB4">
        <w:rPr>
          <w:rFonts w:ascii="Times New Roman" w:hAnsi="Times New Roman" w:cs="Times New Roman"/>
          <w:kern w:val="0"/>
        </w:rPr>
        <w:t>with tetratricopeptide repeats 2 (IFIT2) was downregulated</w:t>
      </w:r>
      <w:r w:rsidR="00B36AB4">
        <w:rPr>
          <w:rFonts w:ascii="Times New Roman" w:hAnsi="Times New Roman" w:cs="Times New Roman"/>
          <w:kern w:val="0"/>
        </w:rPr>
        <w:t xml:space="preserve"> </w:t>
      </w:r>
      <w:r w:rsidR="00B36AB4" w:rsidRPr="00B36AB4">
        <w:rPr>
          <w:rFonts w:ascii="Times New Roman" w:hAnsi="Times New Roman" w:cs="Times New Roman"/>
          <w:kern w:val="0"/>
        </w:rPr>
        <w:t xml:space="preserve">by the </w:t>
      </w:r>
      <w:proofErr w:type="spellStart"/>
      <w:r w:rsidR="00B36AB4" w:rsidRPr="00B36AB4">
        <w:rPr>
          <w:rFonts w:ascii="Times New Roman" w:hAnsi="Times New Roman" w:cs="Times New Roman"/>
          <w:kern w:val="0"/>
        </w:rPr>
        <w:t>Wnt</w:t>
      </w:r>
      <w:proofErr w:type="spellEnd"/>
      <w:r w:rsidR="00B36AB4" w:rsidRPr="00B36AB4">
        <w:rPr>
          <w:rFonts w:ascii="Times New Roman" w:hAnsi="Times New Roman" w:cs="Times New Roman"/>
          <w:kern w:val="0"/>
        </w:rPr>
        <w:t>/β-catenin signaling, and that the suppressed</w:t>
      </w:r>
      <w:r w:rsidR="00B36AB4">
        <w:rPr>
          <w:rFonts w:ascii="Times New Roman" w:hAnsi="Times New Roman" w:cs="Times New Roman"/>
          <w:kern w:val="0"/>
        </w:rPr>
        <w:t xml:space="preserve"> </w:t>
      </w:r>
      <w:r w:rsidR="00B36AB4" w:rsidRPr="00B36AB4">
        <w:rPr>
          <w:rFonts w:ascii="Times New Roman" w:hAnsi="Times New Roman" w:cs="Times New Roman"/>
          <w:kern w:val="0"/>
        </w:rPr>
        <w:t>expression of IFIT2 induced an anti-apoptotic effect on</w:t>
      </w:r>
      <w:r w:rsidR="00B36AB4" w:rsidRPr="00B36AB4">
        <w:t xml:space="preserve"> </w:t>
      </w:r>
      <w:r w:rsidR="00B36AB4" w:rsidRPr="00B36AB4">
        <w:rPr>
          <w:rFonts w:ascii="Times New Roman" w:hAnsi="Times New Roman" w:cs="Times New Roman"/>
          <w:kern w:val="0"/>
        </w:rPr>
        <w:t>colorectal cancer (CRC) cells.</w:t>
      </w:r>
    </w:p>
    <w:p w14:paraId="150AFC0C" w14:textId="77777777" w:rsidR="006E142B" w:rsidRPr="00A63BFA" w:rsidRDefault="006E142B" w:rsidP="006E142B">
      <w:pPr>
        <w:jc w:val="both"/>
        <w:rPr>
          <w:rFonts w:ascii="Times New Roman" w:hAnsi="Times New Roman" w:cs="Times New Roman" w:hint="eastAsia"/>
          <w:kern w:val="0"/>
        </w:rPr>
      </w:pPr>
    </w:p>
    <w:p w14:paraId="4D36840A" w14:textId="77777777" w:rsidR="00E554D7" w:rsidRPr="00AB31A8" w:rsidRDefault="00E554D7" w:rsidP="006E14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:u w:val="single"/>
        </w:rPr>
      </w:pPr>
      <w:r w:rsidRPr="00AB31A8">
        <w:rPr>
          <w:rFonts w:ascii="Times New Roman" w:hAnsi="Times New Roman" w:cs="Times New Roman"/>
          <w:b/>
          <w:bCs/>
          <w:kern w:val="0"/>
          <w:u w:val="single"/>
        </w:rPr>
        <w:t>Objective/Hypothesis:</w:t>
      </w:r>
    </w:p>
    <w:p w14:paraId="3F745245" w14:textId="61742443" w:rsidR="00C6128F" w:rsidRDefault="00B36AB4" w:rsidP="006E142B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</w:rPr>
      </w:pPr>
      <w:r w:rsidRPr="00B36AB4">
        <w:rPr>
          <w:rFonts w:ascii="Times New Roman" w:hAnsi="Times New Roman" w:cs="Times New Roman"/>
          <w:kern w:val="0"/>
        </w:rPr>
        <w:t xml:space="preserve">To elucidate the regulatory mechanism of IFIT2 as a downstream target of </w:t>
      </w:r>
      <w:proofErr w:type="spellStart"/>
      <w:r w:rsidRPr="00B36AB4">
        <w:rPr>
          <w:rFonts w:ascii="Times New Roman" w:hAnsi="Times New Roman" w:cs="Times New Roman"/>
          <w:kern w:val="0"/>
        </w:rPr>
        <w:t>Wnt</w:t>
      </w:r>
      <w:proofErr w:type="spellEnd"/>
      <w:r w:rsidRPr="00B36AB4">
        <w:rPr>
          <w:rFonts w:ascii="Times New Roman" w:hAnsi="Times New Roman" w:cs="Times New Roman"/>
          <w:kern w:val="0"/>
        </w:rPr>
        <w:t>/β-catenin signaling</w:t>
      </w:r>
      <w:r w:rsidR="00E347A9">
        <w:rPr>
          <w:rFonts w:ascii="Times New Roman" w:hAnsi="Times New Roman" w:cs="Times New Roman"/>
          <w:kern w:val="0"/>
        </w:rPr>
        <w:t>.</w:t>
      </w:r>
    </w:p>
    <w:p w14:paraId="3F9FF841" w14:textId="77777777" w:rsidR="006E142B" w:rsidRPr="00B36AB4" w:rsidRDefault="006E142B" w:rsidP="006E142B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</w:rPr>
      </w:pPr>
    </w:p>
    <w:p w14:paraId="6C84E45A" w14:textId="77777777" w:rsidR="00B6333D" w:rsidRPr="00B97C23" w:rsidRDefault="00E554D7" w:rsidP="006E14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Cs w:val="24"/>
        </w:rPr>
      </w:pPr>
      <w:r w:rsidRPr="00AB31A8">
        <w:rPr>
          <w:rFonts w:ascii="Times New Roman" w:hAnsi="Times New Roman" w:cs="Times New Roman"/>
          <w:b/>
          <w:bCs/>
          <w:kern w:val="0"/>
          <w:u w:val="single"/>
        </w:rPr>
        <w:t>Results:</w:t>
      </w:r>
    </w:p>
    <w:p w14:paraId="41392EE1" w14:textId="7703AE40" w:rsidR="00EF2F98" w:rsidRDefault="00D73EE4" w:rsidP="006E14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937F8B">
        <w:rPr>
          <w:rFonts w:ascii="Times New Roman" w:hAnsi="Times New Roman" w:cs="Times New Roman"/>
          <w:bCs/>
        </w:rPr>
        <w:t xml:space="preserve"> </w:t>
      </w:r>
      <w:r w:rsidR="00B36AB4" w:rsidRPr="00B36AB4">
        <w:rPr>
          <w:rFonts w:ascii="Times New Roman" w:hAnsi="Times New Roman" w:cs="Times New Roman"/>
          <w:bCs/>
        </w:rPr>
        <w:t xml:space="preserve">In this study, </w:t>
      </w:r>
      <w:r w:rsidR="00B36AB4">
        <w:rPr>
          <w:rFonts w:ascii="Times New Roman" w:hAnsi="Times New Roman" w:cs="Times New Roman"/>
          <w:bCs/>
        </w:rPr>
        <w:t>the authors</w:t>
      </w:r>
      <w:r w:rsidR="00B36AB4" w:rsidRPr="00B36AB4">
        <w:rPr>
          <w:rFonts w:ascii="Times New Roman" w:hAnsi="Times New Roman" w:cs="Times New Roman"/>
          <w:bCs/>
        </w:rPr>
        <w:t xml:space="preserve"> discovered that the </w:t>
      </w:r>
      <w:proofErr w:type="spellStart"/>
      <w:r w:rsidR="00B36AB4" w:rsidRPr="00B36AB4">
        <w:rPr>
          <w:rFonts w:ascii="Times New Roman" w:hAnsi="Times New Roman" w:cs="Times New Roman"/>
          <w:bCs/>
        </w:rPr>
        <w:t>Wnt</w:t>
      </w:r>
      <w:proofErr w:type="spellEnd"/>
      <w:r w:rsidR="00B36AB4" w:rsidRPr="00B36AB4">
        <w:rPr>
          <w:rFonts w:ascii="Times New Roman" w:hAnsi="Times New Roman" w:cs="Times New Roman"/>
          <w:bCs/>
        </w:rPr>
        <w:t>/β-catenin signaling</w:t>
      </w:r>
      <w:r w:rsidR="00B36AB4">
        <w:rPr>
          <w:rFonts w:ascii="Times New Roman" w:hAnsi="Times New Roman" w:cs="Times New Roman" w:hint="eastAsia"/>
          <w:bCs/>
        </w:rPr>
        <w:t xml:space="preserve"> </w:t>
      </w:r>
      <w:r w:rsidR="00B36AB4" w:rsidRPr="00B36AB4">
        <w:rPr>
          <w:rFonts w:ascii="Times New Roman" w:hAnsi="Times New Roman" w:cs="Times New Roman"/>
          <w:bCs/>
        </w:rPr>
        <w:t>destabilizes IRF1 through the ubiquitination</w:t>
      </w:r>
      <w:r w:rsidR="00E347A9">
        <w:rPr>
          <w:rFonts w:ascii="Times New Roman" w:hAnsi="Times New Roman" w:cs="Times New Roman"/>
          <w:bCs/>
        </w:rPr>
        <w:t xml:space="preserve"> </w:t>
      </w:r>
      <w:r w:rsidR="00B36AB4" w:rsidRPr="00B36AB4">
        <w:rPr>
          <w:rFonts w:ascii="Times New Roman" w:hAnsi="Times New Roman" w:cs="Times New Roman"/>
          <w:bCs/>
        </w:rPr>
        <w:t>proteasome</w:t>
      </w:r>
      <w:r w:rsidR="00B36AB4">
        <w:rPr>
          <w:rFonts w:ascii="Times New Roman" w:hAnsi="Times New Roman" w:cs="Times New Roman"/>
          <w:bCs/>
        </w:rPr>
        <w:t xml:space="preserve"> </w:t>
      </w:r>
      <w:r w:rsidR="00B36AB4" w:rsidRPr="00B36AB4">
        <w:rPr>
          <w:rFonts w:ascii="Times New Roman" w:hAnsi="Times New Roman" w:cs="Times New Roman"/>
          <w:bCs/>
        </w:rPr>
        <w:t>pathway, and that reduced expression of IRF1</w:t>
      </w:r>
      <w:r w:rsidR="00B36AB4">
        <w:rPr>
          <w:rFonts w:ascii="Times New Roman" w:hAnsi="Times New Roman" w:cs="Times New Roman"/>
          <w:bCs/>
        </w:rPr>
        <w:t xml:space="preserve"> </w:t>
      </w:r>
      <w:r w:rsidR="00B36AB4" w:rsidRPr="00B36AB4">
        <w:rPr>
          <w:rFonts w:ascii="Times New Roman" w:hAnsi="Times New Roman" w:cs="Times New Roman"/>
          <w:bCs/>
        </w:rPr>
        <w:t xml:space="preserve">is involved in the down-regulation of IFIT2. In addition, </w:t>
      </w:r>
      <w:r w:rsidR="00B36AB4">
        <w:rPr>
          <w:rFonts w:ascii="Times New Roman" w:hAnsi="Times New Roman" w:cs="Times New Roman"/>
          <w:bCs/>
        </w:rPr>
        <w:t>th</w:t>
      </w:r>
      <w:r w:rsidR="00B36AB4" w:rsidRPr="00B36AB4">
        <w:rPr>
          <w:rFonts w:ascii="Times New Roman" w:hAnsi="Times New Roman" w:cs="Times New Roman"/>
          <w:bCs/>
        </w:rPr>
        <w:t>e</w:t>
      </w:r>
      <w:r w:rsidR="00B36AB4">
        <w:rPr>
          <w:rFonts w:ascii="Times New Roman" w:hAnsi="Times New Roman" w:cs="Times New Roman"/>
          <w:bCs/>
        </w:rPr>
        <w:t xml:space="preserve">y </w:t>
      </w:r>
      <w:r w:rsidR="00B36AB4" w:rsidRPr="00B36AB4">
        <w:rPr>
          <w:rFonts w:ascii="Times New Roman" w:hAnsi="Times New Roman" w:cs="Times New Roman"/>
          <w:bCs/>
        </w:rPr>
        <w:t>found that suppressed expression of UAF1, a component of</w:t>
      </w:r>
      <w:r w:rsidR="00B36AB4">
        <w:rPr>
          <w:rFonts w:ascii="Times New Roman" w:hAnsi="Times New Roman" w:cs="Times New Roman"/>
          <w:bCs/>
        </w:rPr>
        <w:t xml:space="preserve"> </w:t>
      </w:r>
      <w:r w:rsidR="00B36AB4" w:rsidRPr="00B36AB4">
        <w:rPr>
          <w:rFonts w:ascii="Times New Roman" w:hAnsi="Times New Roman" w:cs="Times New Roman"/>
          <w:bCs/>
        </w:rPr>
        <w:t xml:space="preserve">a </w:t>
      </w:r>
      <w:proofErr w:type="spellStart"/>
      <w:r w:rsidR="00B36AB4" w:rsidRPr="00B36AB4">
        <w:rPr>
          <w:rFonts w:ascii="Times New Roman" w:hAnsi="Times New Roman" w:cs="Times New Roman"/>
          <w:bCs/>
        </w:rPr>
        <w:t>deubiquitinase</w:t>
      </w:r>
      <w:proofErr w:type="spellEnd"/>
      <w:r w:rsidR="00B36AB4" w:rsidRPr="00B36AB4">
        <w:rPr>
          <w:rFonts w:ascii="Times New Roman" w:hAnsi="Times New Roman" w:cs="Times New Roman"/>
          <w:bCs/>
        </w:rPr>
        <w:t xml:space="preserve"> complex of USP1, plays a vital role in the</w:t>
      </w:r>
      <w:r w:rsidR="00B36AB4">
        <w:rPr>
          <w:rFonts w:ascii="Times New Roman" w:hAnsi="Times New Roman" w:cs="Times New Roman"/>
          <w:bCs/>
        </w:rPr>
        <w:t xml:space="preserve"> </w:t>
      </w:r>
      <w:r w:rsidR="00B36AB4" w:rsidRPr="00B36AB4">
        <w:rPr>
          <w:rFonts w:ascii="Times New Roman" w:hAnsi="Times New Roman" w:cs="Times New Roman"/>
          <w:bCs/>
        </w:rPr>
        <w:t>ubiquitination and subsequent degradation of IRF1 by the</w:t>
      </w:r>
      <w:r w:rsidR="00B36AB4">
        <w:rPr>
          <w:rFonts w:ascii="Times New Roman" w:hAnsi="Times New Roman" w:cs="Times New Roman"/>
          <w:bCs/>
        </w:rPr>
        <w:t xml:space="preserve"> </w:t>
      </w:r>
      <w:r w:rsidR="00B36AB4" w:rsidRPr="00B36AB4">
        <w:rPr>
          <w:rFonts w:ascii="Times New Roman" w:hAnsi="Times New Roman" w:cs="Times New Roman"/>
          <w:bCs/>
        </w:rPr>
        <w:t>activation of β-catenin/TCF7L2. These data should provide</w:t>
      </w:r>
      <w:r w:rsidR="00B36AB4">
        <w:rPr>
          <w:rFonts w:ascii="Times New Roman" w:hAnsi="Times New Roman" w:cs="Times New Roman"/>
          <w:bCs/>
        </w:rPr>
        <w:t xml:space="preserve"> </w:t>
      </w:r>
      <w:r w:rsidR="00B36AB4" w:rsidRPr="00B36AB4">
        <w:rPr>
          <w:rFonts w:ascii="Times New Roman" w:hAnsi="Times New Roman" w:cs="Times New Roman"/>
          <w:bCs/>
        </w:rPr>
        <w:t xml:space="preserve">a better understanding of the </w:t>
      </w:r>
      <w:proofErr w:type="spellStart"/>
      <w:r w:rsidR="00B36AB4" w:rsidRPr="00B36AB4">
        <w:rPr>
          <w:rFonts w:ascii="Times New Roman" w:hAnsi="Times New Roman" w:cs="Times New Roman"/>
          <w:bCs/>
        </w:rPr>
        <w:t>Wnt</w:t>
      </w:r>
      <w:proofErr w:type="spellEnd"/>
      <w:r w:rsidR="00B36AB4" w:rsidRPr="00B36AB4">
        <w:rPr>
          <w:rFonts w:ascii="Times New Roman" w:hAnsi="Times New Roman" w:cs="Times New Roman"/>
          <w:bCs/>
        </w:rPr>
        <w:t xml:space="preserve"> signaling pathway, and</w:t>
      </w:r>
      <w:r w:rsidR="00B36AB4">
        <w:rPr>
          <w:rFonts w:ascii="Times New Roman" w:hAnsi="Times New Roman" w:cs="Times New Roman"/>
          <w:bCs/>
        </w:rPr>
        <w:t xml:space="preserve"> </w:t>
      </w:r>
      <w:r w:rsidR="00B36AB4" w:rsidRPr="00B36AB4">
        <w:rPr>
          <w:rFonts w:ascii="Times New Roman" w:hAnsi="Times New Roman" w:cs="Times New Roman"/>
          <w:bCs/>
        </w:rPr>
        <w:t>may contribute to the development of novel diagnostic and/or therapeutic strategy to human cancer.</w:t>
      </w:r>
    </w:p>
    <w:p w14:paraId="6340C8E1" w14:textId="77777777" w:rsidR="006E142B" w:rsidRPr="00242C23" w:rsidRDefault="006E142B" w:rsidP="006E142B">
      <w:pPr>
        <w:autoSpaceDE w:val="0"/>
        <w:autoSpaceDN w:val="0"/>
        <w:adjustRightInd w:val="0"/>
        <w:jc w:val="both"/>
        <w:rPr>
          <w:rFonts w:ascii="AdvSlimb-BK" w:hAnsi="AdvSlimb-BK" w:cs="AdvSlimb-BK"/>
          <w:kern w:val="0"/>
          <w:sz w:val="17"/>
          <w:szCs w:val="17"/>
        </w:rPr>
      </w:pPr>
    </w:p>
    <w:p w14:paraId="49C85404" w14:textId="77777777" w:rsidR="00E554D7" w:rsidRPr="00AB31A8" w:rsidRDefault="00E554D7" w:rsidP="006E14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:u w:val="single"/>
        </w:rPr>
      </w:pPr>
      <w:r w:rsidRPr="00AB31A8">
        <w:rPr>
          <w:rFonts w:ascii="Times New Roman" w:hAnsi="Times New Roman" w:cs="Times New Roman"/>
          <w:b/>
          <w:bCs/>
          <w:kern w:val="0"/>
          <w:u w:val="single"/>
        </w:rPr>
        <w:t>Conclusion:</w:t>
      </w:r>
    </w:p>
    <w:p w14:paraId="254BF4F9" w14:textId="476754DA" w:rsidR="00937F8B" w:rsidRDefault="00694B2C" w:rsidP="006E142B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  <w:r w:rsidRPr="00694B2C">
        <w:rPr>
          <w:rFonts w:ascii="Times New Roman" w:hAnsi="Times New Roman" w:cs="Times New Roman"/>
          <w:kern w:val="0"/>
          <w:szCs w:val="24"/>
        </w:rPr>
        <w:t xml:space="preserve">Taken together, </w:t>
      </w:r>
      <w:r w:rsidR="00E347A9" w:rsidRPr="00E347A9">
        <w:rPr>
          <w:rFonts w:ascii="Times New Roman" w:hAnsi="Times New Roman" w:cs="Times New Roman"/>
          <w:kern w:val="0"/>
          <w:szCs w:val="24"/>
        </w:rPr>
        <w:t>IFIT2 is transcriptionally</w:t>
      </w:r>
      <w:r w:rsidR="00E347A9">
        <w:rPr>
          <w:rFonts w:ascii="Times New Roman" w:hAnsi="Times New Roman" w:cs="Times New Roman"/>
          <w:kern w:val="0"/>
          <w:szCs w:val="24"/>
        </w:rPr>
        <w:t xml:space="preserve"> </w:t>
      </w:r>
      <w:r w:rsidR="00E347A9" w:rsidRPr="00E347A9">
        <w:rPr>
          <w:rFonts w:ascii="Times New Roman" w:hAnsi="Times New Roman" w:cs="Times New Roman"/>
          <w:kern w:val="0"/>
          <w:szCs w:val="24"/>
        </w:rPr>
        <w:t xml:space="preserve">repressed through the downregulation of IRF1 by </w:t>
      </w:r>
      <w:proofErr w:type="spellStart"/>
      <w:r w:rsidR="00E347A9" w:rsidRPr="00E347A9">
        <w:rPr>
          <w:rFonts w:ascii="Times New Roman" w:hAnsi="Times New Roman" w:cs="Times New Roman"/>
          <w:kern w:val="0"/>
          <w:szCs w:val="24"/>
        </w:rPr>
        <w:t>Wnt</w:t>
      </w:r>
      <w:proofErr w:type="spellEnd"/>
      <w:r w:rsidR="00E347A9" w:rsidRPr="00E347A9">
        <w:rPr>
          <w:rFonts w:ascii="Times New Roman" w:hAnsi="Times New Roman" w:cs="Times New Roman"/>
          <w:kern w:val="0"/>
          <w:szCs w:val="24"/>
        </w:rPr>
        <w:t>/</w:t>
      </w:r>
      <w:r w:rsidR="00E347A9" w:rsidRPr="00B36AB4">
        <w:rPr>
          <w:rFonts w:ascii="Times New Roman" w:hAnsi="Times New Roman" w:cs="Times New Roman"/>
          <w:bCs/>
        </w:rPr>
        <w:t>β</w:t>
      </w:r>
      <w:r w:rsidR="00E347A9" w:rsidRPr="00E347A9">
        <w:rPr>
          <w:rFonts w:ascii="Times New Roman" w:hAnsi="Times New Roman" w:cs="Times New Roman"/>
          <w:kern w:val="0"/>
          <w:szCs w:val="24"/>
        </w:rPr>
        <w:t>-catenin signaling in CRC cells, and that reduced activity</w:t>
      </w:r>
      <w:r w:rsidR="00E347A9">
        <w:rPr>
          <w:rFonts w:ascii="Times New Roman" w:hAnsi="Times New Roman" w:cs="Times New Roman"/>
          <w:kern w:val="0"/>
          <w:szCs w:val="24"/>
        </w:rPr>
        <w:t xml:space="preserve"> </w:t>
      </w:r>
      <w:r w:rsidR="00E347A9" w:rsidRPr="00E347A9">
        <w:rPr>
          <w:rFonts w:ascii="Times New Roman" w:hAnsi="Times New Roman" w:cs="Times New Roman"/>
          <w:kern w:val="0"/>
          <w:szCs w:val="24"/>
        </w:rPr>
        <w:t>of the USP1/UAF1 complex may play an important role in</w:t>
      </w:r>
      <w:r w:rsidR="00E347A9">
        <w:rPr>
          <w:rFonts w:ascii="Times New Roman" w:hAnsi="Times New Roman" w:cs="Times New Roman"/>
          <w:kern w:val="0"/>
          <w:szCs w:val="24"/>
        </w:rPr>
        <w:t xml:space="preserve"> </w:t>
      </w:r>
      <w:r w:rsidR="00E347A9" w:rsidRPr="00E347A9">
        <w:rPr>
          <w:rFonts w:ascii="Times New Roman" w:hAnsi="Times New Roman" w:cs="Times New Roman"/>
          <w:kern w:val="0"/>
          <w:szCs w:val="24"/>
        </w:rPr>
        <w:t>the destabilization of IRF1</w:t>
      </w:r>
      <w:r w:rsidR="00E347A9">
        <w:rPr>
          <w:rFonts w:ascii="Times New Roman" w:hAnsi="Times New Roman" w:cs="Times New Roman"/>
          <w:kern w:val="0"/>
          <w:szCs w:val="24"/>
        </w:rPr>
        <w:t>.</w:t>
      </w:r>
    </w:p>
    <w:p w14:paraId="622F055C" w14:textId="77777777" w:rsidR="006E142B" w:rsidRPr="00694B2C" w:rsidRDefault="006E142B" w:rsidP="006E142B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kern w:val="0"/>
          <w:szCs w:val="24"/>
        </w:rPr>
      </w:pPr>
    </w:p>
    <w:p w14:paraId="6E01ADED" w14:textId="77777777" w:rsidR="00E554D7" w:rsidRPr="00AB31A8" w:rsidRDefault="00E554D7" w:rsidP="006E142B">
      <w:pPr>
        <w:autoSpaceDE w:val="0"/>
        <w:autoSpaceDN w:val="0"/>
        <w:adjustRightInd w:val="0"/>
        <w:jc w:val="both"/>
        <w:rPr>
          <w:rFonts w:ascii="Times New Roman" w:eastAsia="細明體" w:hAnsi="Times New Roman" w:cs="Times New Roman"/>
          <w:bCs/>
          <w:kern w:val="0"/>
          <w:szCs w:val="24"/>
          <w:u w:val="single"/>
        </w:rPr>
      </w:pPr>
      <w:r w:rsidRPr="00AB31A8">
        <w:rPr>
          <w:rFonts w:ascii="Times New Roman" w:hAnsi="Times New Roman" w:cs="Times New Roman"/>
          <w:b/>
          <w:bCs/>
          <w:kern w:val="0"/>
          <w:u w:val="single"/>
        </w:rPr>
        <w:t>References:</w:t>
      </w:r>
    </w:p>
    <w:p w14:paraId="517A4326" w14:textId="1B764E13" w:rsidR="004B11F6" w:rsidRPr="006E142B" w:rsidRDefault="00E347A9" w:rsidP="006E142B">
      <w:pPr>
        <w:pStyle w:val="aa"/>
        <w:widowControl/>
        <w:numPr>
          <w:ilvl w:val="0"/>
          <w:numId w:val="1"/>
        </w:numPr>
        <w:shd w:val="clear" w:color="auto" w:fill="FFFFFF"/>
        <w:spacing w:before="120" w:after="120" w:line="300" w:lineRule="atLeast"/>
        <w:ind w:leftChars="0"/>
        <w:jc w:val="both"/>
        <w:outlineLvl w:val="0"/>
        <w:rPr>
          <w:rFonts w:ascii="Times New Roman" w:hAnsi="Times New Roman" w:cs="Times New Roman"/>
        </w:rPr>
      </w:pPr>
      <w:proofErr w:type="spellStart"/>
      <w:r w:rsidRPr="006E142B">
        <w:rPr>
          <w:rFonts w:ascii="Times New Roman" w:hAnsi="Times New Roman" w:cs="Times New Roman"/>
        </w:rPr>
        <w:t>Ohsugi</w:t>
      </w:r>
      <w:proofErr w:type="spellEnd"/>
      <w:r w:rsidRPr="006E142B">
        <w:rPr>
          <w:rFonts w:ascii="Times New Roman" w:hAnsi="Times New Roman" w:cs="Times New Roman"/>
        </w:rPr>
        <w:t xml:space="preserve"> T, Yamaguchi K, Zhu C, </w:t>
      </w:r>
      <w:proofErr w:type="spellStart"/>
      <w:r w:rsidRPr="006E142B">
        <w:rPr>
          <w:rFonts w:ascii="Times New Roman" w:hAnsi="Times New Roman" w:cs="Times New Roman"/>
        </w:rPr>
        <w:t>Ikenoue</w:t>
      </w:r>
      <w:proofErr w:type="spellEnd"/>
      <w:r w:rsidRPr="006E142B">
        <w:rPr>
          <w:rFonts w:ascii="Times New Roman" w:hAnsi="Times New Roman" w:cs="Times New Roman"/>
        </w:rPr>
        <w:t xml:space="preserve"> T, Furukawa Y.</w:t>
      </w:r>
      <w:r w:rsidRPr="006E142B">
        <w:rPr>
          <w:rFonts w:ascii="Times New Roman" w:hAnsi="Times New Roman" w:cs="Times New Roman"/>
        </w:rPr>
        <w:t xml:space="preserve"> </w:t>
      </w:r>
      <w:r w:rsidRPr="006E142B">
        <w:rPr>
          <w:rFonts w:ascii="Times New Roman" w:hAnsi="Times New Roman" w:cs="Times New Roman"/>
        </w:rPr>
        <w:t>Decreased expression of interferon-induced protein 2 (IFIT2) by</w:t>
      </w:r>
      <w:r w:rsidRPr="006E142B">
        <w:rPr>
          <w:rFonts w:ascii="Times New Roman" w:hAnsi="Times New Roman" w:cs="Times New Roman"/>
        </w:rPr>
        <w:t xml:space="preserve"> </w:t>
      </w:r>
      <w:proofErr w:type="spellStart"/>
      <w:r w:rsidRPr="006E142B">
        <w:rPr>
          <w:rFonts w:ascii="Times New Roman" w:hAnsi="Times New Roman" w:cs="Times New Roman"/>
        </w:rPr>
        <w:t>Wnt</w:t>
      </w:r>
      <w:proofErr w:type="spellEnd"/>
      <w:r w:rsidRPr="006E142B">
        <w:rPr>
          <w:rFonts w:ascii="Times New Roman" w:hAnsi="Times New Roman" w:cs="Times New Roman"/>
        </w:rPr>
        <w:t>/β-catenin signaling confers anti-apoptotic properties to colorectal</w:t>
      </w:r>
      <w:r w:rsidRPr="006E142B">
        <w:rPr>
          <w:rFonts w:ascii="Times New Roman" w:hAnsi="Times New Roman" w:cs="Times New Roman"/>
        </w:rPr>
        <w:t xml:space="preserve"> </w:t>
      </w:r>
      <w:r w:rsidRPr="006E142B">
        <w:rPr>
          <w:rFonts w:ascii="Times New Roman" w:hAnsi="Times New Roman" w:cs="Times New Roman"/>
        </w:rPr>
        <w:t xml:space="preserve">cancer cells. </w:t>
      </w:r>
      <w:proofErr w:type="spellStart"/>
      <w:r w:rsidRPr="006E142B">
        <w:rPr>
          <w:rFonts w:ascii="Times New Roman" w:hAnsi="Times New Roman" w:cs="Times New Roman"/>
        </w:rPr>
        <w:t>Oncotarget</w:t>
      </w:r>
      <w:proofErr w:type="spellEnd"/>
      <w:r w:rsidRPr="006E142B">
        <w:rPr>
          <w:rFonts w:ascii="Times New Roman" w:hAnsi="Times New Roman" w:cs="Times New Roman"/>
        </w:rPr>
        <w:t xml:space="preserve">. </w:t>
      </w:r>
      <w:proofErr w:type="gramStart"/>
      <w:r w:rsidRPr="006E142B">
        <w:rPr>
          <w:rFonts w:ascii="Times New Roman" w:hAnsi="Times New Roman" w:cs="Times New Roman"/>
        </w:rPr>
        <w:t>2017;8:100176</w:t>
      </w:r>
      <w:proofErr w:type="gramEnd"/>
      <w:r w:rsidRPr="006E142B">
        <w:rPr>
          <w:rFonts w:ascii="Times New Roman" w:hAnsi="Times New Roman" w:cs="Times New Roman"/>
        </w:rPr>
        <w:t>–86.</w:t>
      </w:r>
    </w:p>
    <w:p w14:paraId="1A8C827A" w14:textId="19A0FA7B" w:rsidR="006E142B" w:rsidRPr="006E142B" w:rsidRDefault="006E142B" w:rsidP="006E142B">
      <w:pPr>
        <w:pStyle w:val="aa"/>
        <w:widowControl/>
        <w:numPr>
          <w:ilvl w:val="0"/>
          <w:numId w:val="1"/>
        </w:numPr>
        <w:shd w:val="clear" w:color="auto" w:fill="FFFFFF"/>
        <w:spacing w:before="120" w:after="120" w:line="300" w:lineRule="atLeast"/>
        <w:ind w:leftChars="0"/>
        <w:jc w:val="both"/>
        <w:outlineLvl w:val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spellStart"/>
      <w:r w:rsidRPr="006E142B">
        <w:rPr>
          <w:rFonts w:ascii="Times New Roman" w:eastAsia="新細明體" w:hAnsi="Times New Roman" w:cs="Times New Roman"/>
          <w:color w:val="000000"/>
          <w:kern w:val="0"/>
          <w:szCs w:val="24"/>
        </w:rPr>
        <w:t>Landré</w:t>
      </w:r>
      <w:proofErr w:type="spellEnd"/>
      <w:r w:rsidRPr="006E142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V, Pion E, Narayan V, </w:t>
      </w:r>
      <w:proofErr w:type="spellStart"/>
      <w:r w:rsidRPr="006E142B">
        <w:rPr>
          <w:rFonts w:ascii="Times New Roman" w:eastAsia="新細明體" w:hAnsi="Times New Roman" w:cs="Times New Roman"/>
          <w:color w:val="000000"/>
          <w:kern w:val="0"/>
          <w:szCs w:val="24"/>
        </w:rPr>
        <w:t>Xirodimas</w:t>
      </w:r>
      <w:proofErr w:type="spellEnd"/>
      <w:r w:rsidRPr="006E142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DP, Ball KL. </w:t>
      </w:r>
      <w:proofErr w:type="spellStart"/>
      <w:r w:rsidRPr="006E142B">
        <w:rPr>
          <w:rFonts w:ascii="Times New Roman" w:eastAsia="新細明體" w:hAnsi="Times New Roman" w:cs="Times New Roman"/>
          <w:color w:val="000000"/>
          <w:kern w:val="0"/>
          <w:szCs w:val="24"/>
        </w:rPr>
        <w:t>DNAbinding</w:t>
      </w:r>
      <w:proofErr w:type="spellEnd"/>
      <w:r w:rsidRPr="006E142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6E142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regulates site-specific ubiquitination of IRF-1. </w:t>
      </w:r>
      <w:proofErr w:type="spellStart"/>
      <w:r w:rsidRPr="006E142B">
        <w:rPr>
          <w:rFonts w:ascii="Times New Roman" w:eastAsia="新細明體" w:hAnsi="Times New Roman" w:cs="Times New Roman"/>
          <w:color w:val="000000"/>
          <w:kern w:val="0"/>
          <w:szCs w:val="24"/>
        </w:rPr>
        <w:t>Biochem</w:t>
      </w:r>
      <w:proofErr w:type="spellEnd"/>
      <w:r w:rsidRPr="006E142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J.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proofErr w:type="gramStart"/>
      <w:r w:rsidRPr="006E142B">
        <w:rPr>
          <w:rFonts w:ascii="Times New Roman" w:eastAsia="新細明體" w:hAnsi="Times New Roman" w:cs="Times New Roman"/>
          <w:color w:val="000000"/>
          <w:kern w:val="0"/>
          <w:szCs w:val="24"/>
        </w:rPr>
        <w:t>2013;449:707</w:t>
      </w:r>
      <w:proofErr w:type="gramEnd"/>
      <w:r w:rsidRPr="006E142B">
        <w:rPr>
          <w:rFonts w:ascii="Times New Roman" w:eastAsia="新細明體" w:hAnsi="Times New Roman" w:cs="Times New Roman"/>
          <w:color w:val="000000"/>
          <w:kern w:val="0"/>
          <w:szCs w:val="24"/>
        </w:rPr>
        <w:t>–17.</w:t>
      </w:r>
    </w:p>
    <w:p w14:paraId="5A6EF1EE" w14:textId="77777777" w:rsidR="00E554D7" w:rsidRPr="00EE3C2B" w:rsidRDefault="00E554D7" w:rsidP="006179CC">
      <w:pPr>
        <w:pStyle w:val="1"/>
        <w:shd w:val="clear" w:color="auto" w:fill="FFFFFF"/>
        <w:spacing w:before="120" w:beforeAutospacing="0" w:after="120" w:afterAutospacing="0" w:line="300" w:lineRule="atLeast"/>
        <w:rPr>
          <w:rFonts w:ascii="Arial" w:eastAsiaTheme="minorEastAsia" w:hAnsi="Arial" w:cs="Arial"/>
          <w:b w:val="0"/>
          <w:bCs w:val="0"/>
          <w:color w:val="000000"/>
          <w:kern w:val="2"/>
          <w:sz w:val="17"/>
          <w:szCs w:val="17"/>
          <w:shd w:val="clear" w:color="auto" w:fill="FFFFFF"/>
        </w:rPr>
      </w:pPr>
    </w:p>
    <w:sectPr w:rsidR="00E554D7" w:rsidRPr="00EE3C2B" w:rsidSect="00A857A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79ED8" w14:textId="77777777" w:rsidR="001736BC" w:rsidRDefault="001736BC" w:rsidP="006D38BF">
      <w:r>
        <w:separator/>
      </w:r>
    </w:p>
  </w:endnote>
  <w:endnote w:type="continuationSeparator" w:id="0">
    <w:p w14:paraId="0A697805" w14:textId="77777777" w:rsidR="001736BC" w:rsidRDefault="001736BC" w:rsidP="006D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Slimb-B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A8DC" w14:textId="77777777" w:rsidR="001736BC" w:rsidRDefault="001736BC" w:rsidP="006D38BF">
      <w:r>
        <w:separator/>
      </w:r>
    </w:p>
  </w:footnote>
  <w:footnote w:type="continuationSeparator" w:id="0">
    <w:p w14:paraId="2982D617" w14:textId="77777777" w:rsidR="001736BC" w:rsidRDefault="001736BC" w:rsidP="006D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C3E8B"/>
    <w:multiLevelType w:val="hybridMultilevel"/>
    <w:tmpl w:val="7B746E98"/>
    <w:lvl w:ilvl="0" w:tplc="4E265C8A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8E6"/>
    <w:rsid w:val="00040758"/>
    <w:rsid w:val="00046255"/>
    <w:rsid w:val="000A5852"/>
    <w:rsid w:val="00120B20"/>
    <w:rsid w:val="001249C6"/>
    <w:rsid w:val="001344A8"/>
    <w:rsid w:val="00170406"/>
    <w:rsid w:val="001736BC"/>
    <w:rsid w:val="0019476E"/>
    <w:rsid w:val="0019688D"/>
    <w:rsid w:val="001B0DEA"/>
    <w:rsid w:val="001F0961"/>
    <w:rsid w:val="00242C23"/>
    <w:rsid w:val="00271194"/>
    <w:rsid w:val="00296E50"/>
    <w:rsid w:val="002A5D6A"/>
    <w:rsid w:val="003158E6"/>
    <w:rsid w:val="00345BE8"/>
    <w:rsid w:val="003553BE"/>
    <w:rsid w:val="00364EEF"/>
    <w:rsid w:val="003870C1"/>
    <w:rsid w:val="003A15C5"/>
    <w:rsid w:val="003B742C"/>
    <w:rsid w:val="003C4EE2"/>
    <w:rsid w:val="003D62EF"/>
    <w:rsid w:val="00450CC2"/>
    <w:rsid w:val="00471384"/>
    <w:rsid w:val="0047601F"/>
    <w:rsid w:val="00480F5C"/>
    <w:rsid w:val="00491BD7"/>
    <w:rsid w:val="004B11F6"/>
    <w:rsid w:val="00504999"/>
    <w:rsid w:val="00585724"/>
    <w:rsid w:val="00586A21"/>
    <w:rsid w:val="00586AF7"/>
    <w:rsid w:val="00594A03"/>
    <w:rsid w:val="005A65C1"/>
    <w:rsid w:val="005A6670"/>
    <w:rsid w:val="005B175C"/>
    <w:rsid w:val="005C5222"/>
    <w:rsid w:val="005D6559"/>
    <w:rsid w:val="005F57C3"/>
    <w:rsid w:val="006179CC"/>
    <w:rsid w:val="00621C0B"/>
    <w:rsid w:val="00671CCF"/>
    <w:rsid w:val="00694B2C"/>
    <w:rsid w:val="006B4041"/>
    <w:rsid w:val="006D38BF"/>
    <w:rsid w:val="006E142B"/>
    <w:rsid w:val="0082515A"/>
    <w:rsid w:val="008B4398"/>
    <w:rsid w:val="00924D09"/>
    <w:rsid w:val="00937F8B"/>
    <w:rsid w:val="00985F2D"/>
    <w:rsid w:val="009A112E"/>
    <w:rsid w:val="009D6D6B"/>
    <w:rsid w:val="00A258E4"/>
    <w:rsid w:val="00A44E11"/>
    <w:rsid w:val="00A63BFA"/>
    <w:rsid w:val="00A65947"/>
    <w:rsid w:val="00A857A2"/>
    <w:rsid w:val="00AB106D"/>
    <w:rsid w:val="00AB31A8"/>
    <w:rsid w:val="00B36AB4"/>
    <w:rsid w:val="00B6333D"/>
    <w:rsid w:val="00B733DF"/>
    <w:rsid w:val="00B93919"/>
    <w:rsid w:val="00B97C23"/>
    <w:rsid w:val="00BB0A6C"/>
    <w:rsid w:val="00BF3467"/>
    <w:rsid w:val="00C155EC"/>
    <w:rsid w:val="00C21BB3"/>
    <w:rsid w:val="00C251BA"/>
    <w:rsid w:val="00C6128F"/>
    <w:rsid w:val="00D73EE4"/>
    <w:rsid w:val="00DA3CE1"/>
    <w:rsid w:val="00DC29CF"/>
    <w:rsid w:val="00E347A9"/>
    <w:rsid w:val="00E37CFC"/>
    <w:rsid w:val="00E554D7"/>
    <w:rsid w:val="00EB26BB"/>
    <w:rsid w:val="00EE3C2B"/>
    <w:rsid w:val="00EF2F98"/>
    <w:rsid w:val="00F374D4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F1A09"/>
  <w15:docId w15:val="{2B7EB9AC-93F1-45C5-93B5-C237C20B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B11F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8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8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3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38B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6D38BF"/>
    <w:rPr>
      <w:color w:val="0000FF"/>
      <w:u w:val="single"/>
    </w:rPr>
  </w:style>
  <w:style w:type="character" w:customStyle="1" w:styleId="highlight">
    <w:name w:val="highlight"/>
    <w:basedOn w:val="a0"/>
    <w:rsid w:val="00C155EC"/>
  </w:style>
  <w:style w:type="paragraph" w:styleId="HTML">
    <w:name w:val="HTML Preformatted"/>
    <w:basedOn w:val="a"/>
    <w:link w:val="HTML0"/>
    <w:uiPriority w:val="99"/>
    <w:unhideWhenUsed/>
    <w:rsid w:val="00C155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155EC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4B11F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6E14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薇屏 吳</cp:lastModifiedBy>
  <cp:revision>3</cp:revision>
  <dcterms:created xsi:type="dcterms:W3CDTF">2020-09-08T15:18:00Z</dcterms:created>
  <dcterms:modified xsi:type="dcterms:W3CDTF">2020-09-08T16:01:00Z</dcterms:modified>
</cp:coreProperties>
</file>